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127E" w14:textId="77777777" w:rsidR="00447D6C" w:rsidRPr="00447D6C" w:rsidRDefault="00447D6C" w:rsidP="00447D6C">
      <w:pPr>
        <w:spacing w:before="100" w:beforeAutospacing="1" w:after="100" w:afterAutospacing="1" w:line="240" w:lineRule="auto"/>
        <w:jc w:val="center"/>
        <w:rPr>
          <w:rFonts w:ascii="Times New Roman" w:eastAsia="Times New Roman" w:hAnsi="Times New Roman" w:cs="Times New Roman"/>
          <w:b/>
          <w:bCs/>
          <w:caps/>
          <w:color w:val="000000"/>
          <w:sz w:val="24"/>
          <w:szCs w:val="24"/>
          <w:lang w:eastAsia="pt-BR"/>
        </w:rPr>
      </w:pPr>
      <w:r w:rsidRPr="00447D6C">
        <w:rPr>
          <w:rFonts w:ascii="Times New Roman" w:eastAsia="Times New Roman" w:hAnsi="Times New Roman" w:cs="Times New Roman"/>
          <w:b/>
          <w:bCs/>
          <w:caps/>
          <w:color w:val="000000"/>
          <w:sz w:val="24"/>
          <w:szCs w:val="24"/>
          <w:lang w:eastAsia="pt-BR"/>
        </w:rPr>
        <w:t>ANEXO I</w:t>
      </w:r>
    </w:p>
    <w:p w14:paraId="5E7837FD" w14:textId="501091BF" w:rsidR="00447D6C" w:rsidRPr="00447D6C" w:rsidRDefault="00447D6C" w:rsidP="00447D6C">
      <w:pPr>
        <w:spacing w:before="100" w:beforeAutospacing="1" w:after="100" w:afterAutospacing="1" w:line="240" w:lineRule="auto"/>
        <w:jc w:val="center"/>
        <w:rPr>
          <w:rFonts w:ascii="Times New Roman" w:eastAsia="Times New Roman" w:hAnsi="Times New Roman" w:cs="Times New Roman"/>
          <w:b/>
          <w:bCs/>
          <w:caps/>
          <w:color w:val="000000"/>
          <w:sz w:val="24"/>
          <w:szCs w:val="24"/>
          <w:lang w:eastAsia="pt-BR"/>
        </w:rPr>
      </w:pPr>
      <w:r w:rsidRPr="00447D6C">
        <w:rPr>
          <w:rFonts w:ascii="Times New Roman" w:eastAsia="Times New Roman" w:hAnsi="Times New Roman" w:cs="Times New Roman"/>
          <w:b/>
          <w:bCs/>
          <w:caps/>
          <w:color w:val="000000"/>
          <w:sz w:val="24"/>
          <w:szCs w:val="24"/>
          <w:lang w:eastAsia="pt-BR"/>
        </w:rPr>
        <w:t>REQUERIMENTO DE CREDENCIAMENTO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6"/>
        <w:gridCol w:w="604"/>
        <w:gridCol w:w="604"/>
        <w:gridCol w:w="1693"/>
        <w:gridCol w:w="2561"/>
      </w:tblGrid>
      <w:tr w:rsidR="00447D6C" w:rsidRPr="00447D6C" w14:paraId="7D1A2B71" w14:textId="77777777" w:rsidTr="00447D6C">
        <w:trPr>
          <w:tblHeade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508C92A" w14:textId="77777777" w:rsidR="00447D6C" w:rsidRPr="00447D6C" w:rsidRDefault="00447D6C" w:rsidP="00447D6C">
            <w:pPr>
              <w:spacing w:after="0" w:line="240" w:lineRule="auto"/>
              <w:ind w:left="60" w:right="60"/>
              <w:jc w:val="center"/>
              <w:rPr>
                <w:rFonts w:ascii="Times New Roman" w:eastAsia="Times New Roman" w:hAnsi="Times New Roman" w:cs="Times New Roman"/>
                <w:b/>
                <w:bCs/>
                <w:color w:val="000000"/>
                <w:sz w:val="20"/>
                <w:szCs w:val="20"/>
                <w:lang w:eastAsia="pt-BR"/>
              </w:rPr>
            </w:pPr>
            <w:r w:rsidRPr="00447D6C">
              <w:rPr>
                <w:rFonts w:ascii="Times New Roman" w:eastAsia="Times New Roman" w:hAnsi="Times New Roman" w:cs="Times New Roman"/>
                <w:b/>
                <w:bCs/>
                <w:color w:val="000000"/>
                <w:sz w:val="20"/>
                <w:szCs w:val="20"/>
                <w:lang w:eastAsia="pt-BR"/>
              </w:rPr>
              <w:t>REQUERIMENTO DE CREDENCIAMENTO – EDITAL N. 9/2022</w:t>
            </w:r>
          </w:p>
        </w:tc>
      </w:tr>
      <w:tr w:rsidR="00447D6C" w:rsidRPr="00447D6C" w14:paraId="070E818A" w14:textId="77777777" w:rsidTr="00447D6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001906C"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Razão Social:</w:t>
            </w:r>
          </w:p>
        </w:tc>
      </w:tr>
      <w:tr w:rsidR="00447D6C" w:rsidRPr="00447D6C" w14:paraId="6892C09E" w14:textId="77777777" w:rsidTr="00447D6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28C39D0"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CNPJ:</w:t>
            </w:r>
          </w:p>
        </w:tc>
      </w:tr>
      <w:tr w:rsidR="00447D6C" w:rsidRPr="00447D6C" w14:paraId="1B5447AC" w14:textId="77777777" w:rsidTr="00447D6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0F4685B"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Endereço:</w:t>
            </w:r>
          </w:p>
        </w:tc>
      </w:tr>
      <w:tr w:rsidR="00447D6C" w:rsidRPr="00447D6C" w14:paraId="3E145179" w14:textId="77777777" w:rsidTr="00447D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4E5872"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Bairro: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A3C16A"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FDB98"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UF</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8391F"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 CEP:</w:t>
            </w:r>
          </w:p>
        </w:tc>
      </w:tr>
      <w:tr w:rsidR="00447D6C" w:rsidRPr="00447D6C" w14:paraId="79D5C97B" w14:textId="77777777" w:rsidTr="00447D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86687F"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Telefone Fixo: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63AC4D"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Celular:</w:t>
            </w:r>
          </w:p>
        </w:tc>
      </w:tr>
      <w:tr w:rsidR="00447D6C" w:rsidRPr="00447D6C" w14:paraId="133693C6" w14:textId="77777777" w:rsidTr="00447D6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99F66C7"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E-mail:</w:t>
            </w:r>
          </w:p>
        </w:tc>
      </w:tr>
      <w:tr w:rsidR="00447D6C" w:rsidRPr="00447D6C" w14:paraId="18773588" w14:textId="77777777" w:rsidTr="00447D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CFBE3D"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Banco: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C2038D"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C/C: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0F0672"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Agência:</w:t>
            </w:r>
          </w:p>
        </w:tc>
      </w:tr>
      <w:tr w:rsidR="00447D6C" w:rsidRPr="00447D6C" w14:paraId="2590867C" w14:textId="77777777" w:rsidTr="00447D6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04D6E63"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Representante(s) Legal(</w:t>
            </w:r>
            <w:proofErr w:type="spellStart"/>
            <w:r w:rsidRPr="00447D6C">
              <w:rPr>
                <w:rFonts w:ascii="Times New Roman" w:eastAsia="Times New Roman" w:hAnsi="Times New Roman" w:cs="Times New Roman"/>
                <w:color w:val="000000"/>
                <w:sz w:val="20"/>
                <w:szCs w:val="20"/>
                <w:lang w:eastAsia="pt-BR"/>
              </w:rPr>
              <w:t>is</w:t>
            </w:r>
            <w:proofErr w:type="spellEnd"/>
            <w:r w:rsidRPr="00447D6C">
              <w:rPr>
                <w:rFonts w:ascii="Times New Roman" w:eastAsia="Times New Roman" w:hAnsi="Times New Roman" w:cs="Times New Roman"/>
                <w:color w:val="000000"/>
                <w:sz w:val="20"/>
                <w:szCs w:val="20"/>
                <w:lang w:eastAsia="pt-BR"/>
              </w:rPr>
              <w:t>):</w:t>
            </w:r>
          </w:p>
        </w:tc>
      </w:tr>
      <w:tr w:rsidR="00447D6C" w:rsidRPr="00447D6C" w14:paraId="01B873DF" w14:textId="77777777" w:rsidTr="00447D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841791"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CPF:</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88EB52"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Telefone:</w:t>
            </w:r>
          </w:p>
        </w:tc>
      </w:tr>
      <w:tr w:rsidR="00447D6C" w:rsidRPr="00447D6C" w14:paraId="3D7338DC" w14:textId="77777777" w:rsidTr="00447D6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C41E5A4" w14:textId="77777777" w:rsidR="00447D6C" w:rsidRPr="00447D6C" w:rsidRDefault="00447D6C" w:rsidP="00447D6C">
            <w:pPr>
              <w:spacing w:after="0" w:line="240" w:lineRule="auto"/>
              <w:ind w:left="60" w:right="60"/>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 </w:t>
            </w:r>
          </w:p>
          <w:p w14:paraId="27137DD4"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Solicito o credenciamento para o fornecimento de água mineral para o(s):</w:t>
            </w:r>
          </w:p>
          <w:p w14:paraId="31CEEFCE" w14:textId="688FEC3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xml:space="preserve"> Grupo 1 - Dionísio Cerqueira </w:t>
            </w:r>
          </w:p>
          <w:p w14:paraId="6AD277BE" w14:textId="02CC41D5"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Grupo 2 - Garopaba</w:t>
            </w:r>
          </w:p>
          <w:p w14:paraId="27489FEC" w14:textId="199FF64D"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xml:space="preserve"> Grupo 3 - </w:t>
            </w:r>
            <w:proofErr w:type="spellStart"/>
            <w:r w:rsidRPr="00447D6C">
              <w:rPr>
                <w:rFonts w:ascii="Times New Roman" w:eastAsia="Times New Roman" w:hAnsi="Times New Roman" w:cs="Times New Roman"/>
                <w:color w:val="000000"/>
                <w:sz w:val="20"/>
                <w:szCs w:val="20"/>
                <w:lang w:eastAsia="pt-BR"/>
              </w:rPr>
              <w:t>Garuva</w:t>
            </w:r>
            <w:proofErr w:type="spellEnd"/>
          </w:p>
          <w:p w14:paraId="282BE9CB" w14:textId="4F6982D8"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Grupo 4 - Ibirama</w:t>
            </w:r>
          </w:p>
          <w:p w14:paraId="37B4C80B" w14:textId="6C0924FE"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Grupo 5 - Itapoá</w:t>
            </w:r>
          </w:p>
          <w:p w14:paraId="2D6B29C9" w14:textId="7CAE1204"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xml:space="preserve"> Grupo 6 - Lebon Régis</w:t>
            </w:r>
          </w:p>
          <w:p w14:paraId="032ECB0E" w14:textId="49F39381"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xml:space="preserve"> Grupo 7 - Maravilha</w:t>
            </w:r>
          </w:p>
          <w:p w14:paraId="3530930E" w14:textId="4E608154"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xml:space="preserve"> Grupo 8 - </w:t>
            </w:r>
            <w:proofErr w:type="spellStart"/>
            <w:r w:rsidRPr="00447D6C">
              <w:rPr>
                <w:rFonts w:ascii="Times New Roman" w:eastAsia="Times New Roman" w:hAnsi="Times New Roman" w:cs="Times New Roman"/>
                <w:color w:val="000000"/>
                <w:sz w:val="20"/>
                <w:szCs w:val="20"/>
                <w:lang w:eastAsia="pt-BR"/>
              </w:rPr>
              <w:t>Mondaí</w:t>
            </w:r>
            <w:proofErr w:type="spellEnd"/>
          </w:p>
          <w:p w14:paraId="2386580E" w14:textId="4264C8F2"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xml:space="preserve"> Grupo 9 - Otacílio Costa</w:t>
            </w:r>
          </w:p>
          <w:p w14:paraId="73ECE501" w14:textId="072C6DE2"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xml:space="preserve"> Grupo 10 - Urussanga</w:t>
            </w:r>
          </w:p>
          <w:p w14:paraId="621A41FC"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 </w:t>
            </w:r>
          </w:p>
          <w:p w14:paraId="24624CAC"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E pretendo fornecer a(s) seguinte(s) marca(s):</w:t>
            </w:r>
          </w:p>
          <w:p w14:paraId="6A241A14" w14:textId="274A11CA"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xml:space="preserve"> Santa Rita;</w:t>
            </w:r>
          </w:p>
          <w:p w14:paraId="060968EE" w14:textId="16FF990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xml:space="preserve"> Imperatriz;</w:t>
            </w:r>
          </w:p>
          <w:p w14:paraId="320B2903" w14:textId="6635AFB3"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xml:space="preserve"> </w:t>
            </w:r>
            <w:proofErr w:type="spellStart"/>
            <w:r w:rsidRPr="00447D6C">
              <w:rPr>
                <w:rFonts w:ascii="Times New Roman" w:eastAsia="Times New Roman" w:hAnsi="Times New Roman" w:cs="Times New Roman"/>
                <w:color w:val="000000"/>
                <w:sz w:val="20"/>
                <w:szCs w:val="20"/>
                <w:lang w:eastAsia="pt-BR"/>
              </w:rPr>
              <w:t>FontLife</w:t>
            </w:r>
            <w:proofErr w:type="spellEnd"/>
          </w:p>
          <w:p w14:paraId="7131148E" w14:textId="5000133E"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proofErr w:type="gramStart"/>
            <w:r w:rsidRPr="00447D6C">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w:t>
            </w:r>
            <w:r w:rsidRPr="00447D6C">
              <w:rPr>
                <w:rFonts w:ascii="Times New Roman" w:eastAsia="Times New Roman" w:hAnsi="Times New Roman" w:cs="Times New Roman"/>
                <w:color w:val="000000"/>
                <w:sz w:val="20"/>
                <w:szCs w:val="20"/>
                <w:lang w:eastAsia="pt-BR"/>
              </w:rPr>
              <w:t>)</w:t>
            </w:r>
            <w:proofErr w:type="gramEnd"/>
            <w:r w:rsidRPr="00447D6C">
              <w:rPr>
                <w:rFonts w:ascii="Times New Roman" w:eastAsia="Times New Roman" w:hAnsi="Times New Roman" w:cs="Times New Roman"/>
                <w:color w:val="000000"/>
                <w:sz w:val="20"/>
                <w:szCs w:val="20"/>
                <w:lang w:eastAsia="pt-BR"/>
              </w:rPr>
              <w:t xml:space="preserve"> Outra: _______</w:t>
            </w:r>
          </w:p>
          <w:p w14:paraId="02EE7BD5"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 </w:t>
            </w:r>
          </w:p>
          <w:p w14:paraId="121151C1"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b/>
                <w:bCs/>
                <w:color w:val="000000"/>
                <w:sz w:val="20"/>
                <w:szCs w:val="20"/>
                <w:lang w:eastAsia="pt-BR"/>
              </w:rPr>
              <w:t>A - DECLARAÇÃO DE CUMPRIMENTO DO EDITAL</w:t>
            </w:r>
          </w:p>
          <w:p w14:paraId="3D7A1582"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DECLARA, EXPRESSAMENTE, que:</w:t>
            </w:r>
          </w:p>
          <w:p w14:paraId="0F97F625"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1) cumpre e acata as normas estabelecidas no edital de credenciamento, estando plenamente ciente do teor e da extensão deste documento, que cumpre os requisitos de habilitação, que encaminha em anexo os documentos necessários;</w:t>
            </w:r>
          </w:p>
          <w:p w14:paraId="53CA9BB8"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2) não emprega menores de 18 (dezoito) anos em trabalho noturno, perigoso ou insalubre e de qualquer trabalho a menores de 16 (dezesseis) anos, salvo na condição de aprendiz, a partir de 14 (quatorze) anos, nos termos do art. 7°, XXXIII, da Constituição da República de 1988;</w:t>
            </w:r>
          </w:p>
          <w:p w14:paraId="1EC4B71D"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3) não é inidônea para licitar e contratar com a Administração Pública, nem está suspensa ou impedida de licitar ou contratar com o Estado de Santa Catarina;</w:t>
            </w:r>
          </w:p>
          <w:p w14:paraId="7BB1A222"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4) não é estrangeira sem representação legal no Brasil com poderes expressos para receber citação e responder administrativa e judicialmente;</w:t>
            </w:r>
          </w:p>
          <w:p w14:paraId="68A5E0F2"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lastRenderedPageBreak/>
              <w:t>5) não é autora do anteprojeto, do projeto básico ou do projeto executivo relacionado ao objeto desta licitação, incluindo autores do projeto as empresas integrantes do mesmo grupo econômico, ou, ainda,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3EB381A6"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6)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781A010"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7) não possui, nos 5 (cinco) anos anteriores à divulgação do edital, condenação judicial, com trânsito em julgado, por exploração de trabalho infantil, por submissão de trabalhadores a condições análogas às de escravo ou por contratação de adolescentes nos casos vedados pela legislação trabalhista;</w:t>
            </w:r>
          </w:p>
          <w:p w14:paraId="12E648BA"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8)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devendo utilizar o modelo anexo a este edital.</w:t>
            </w:r>
          </w:p>
          <w:p w14:paraId="2780C2EA"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 </w:t>
            </w:r>
          </w:p>
          <w:p w14:paraId="11C25F75"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b/>
                <w:bCs/>
                <w:color w:val="000000"/>
                <w:sz w:val="20"/>
                <w:szCs w:val="20"/>
                <w:lang w:eastAsia="pt-BR"/>
              </w:rPr>
              <w:t>B - DECLARAÇÃO NEGATIVA DE RELAÇÃO FAMILIAR OU PARENTESCO</w:t>
            </w:r>
          </w:p>
          <w:p w14:paraId="68D4B3D0"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Considerando o disposto na Resolução CNJ n. 7/2005, alterada pela Resolução CNJ n. 229/2016, </w:t>
            </w:r>
            <w:r w:rsidRPr="00447D6C">
              <w:rPr>
                <w:rFonts w:ascii="Times New Roman" w:eastAsia="Times New Roman" w:hAnsi="Times New Roman" w:cs="Times New Roman"/>
                <w:b/>
                <w:bCs/>
                <w:color w:val="000000"/>
                <w:sz w:val="20"/>
                <w:szCs w:val="20"/>
                <w:u w:val="single"/>
                <w:lang w:eastAsia="pt-BR"/>
              </w:rPr>
              <w:t>DECLARA</w:t>
            </w:r>
            <w:r w:rsidRPr="00447D6C">
              <w:rPr>
                <w:rFonts w:ascii="Times New Roman" w:eastAsia="Times New Roman" w:hAnsi="Times New Roman" w:cs="Times New Roman"/>
                <w:color w:val="000000"/>
                <w:sz w:val="20"/>
                <w:szCs w:val="20"/>
                <w:lang w:eastAsia="pt-BR"/>
              </w:rPr>
              <w:t>, para todos os efeitos legais que:</w:t>
            </w:r>
          </w:p>
          <w:p w14:paraId="43032820"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 xml:space="preserve">1 - </w:t>
            </w:r>
            <w:proofErr w:type="gramStart"/>
            <w:r w:rsidRPr="00447D6C">
              <w:rPr>
                <w:rFonts w:ascii="Times New Roman" w:eastAsia="Times New Roman" w:hAnsi="Times New Roman" w:cs="Times New Roman"/>
                <w:color w:val="000000"/>
                <w:sz w:val="20"/>
                <w:szCs w:val="20"/>
                <w:lang w:eastAsia="pt-BR"/>
              </w:rPr>
              <w:t>para</w:t>
            </w:r>
            <w:proofErr w:type="gramEnd"/>
            <w:r w:rsidRPr="00447D6C">
              <w:rPr>
                <w:rFonts w:ascii="Times New Roman" w:eastAsia="Times New Roman" w:hAnsi="Times New Roman" w:cs="Times New Roman"/>
                <w:color w:val="000000"/>
                <w:sz w:val="20"/>
                <w:szCs w:val="20"/>
                <w:lang w:eastAsia="pt-BR"/>
              </w:rPr>
              <w:t xml:space="preserve"> as contratações por </w:t>
            </w:r>
            <w:r w:rsidRPr="00447D6C">
              <w:rPr>
                <w:rFonts w:ascii="Times New Roman" w:eastAsia="Times New Roman" w:hAnsi="Times New Roman" w:cs="Times New Roman"/>
                <w:color w:val="000000"/>
                <w:sz w:val="20"/>
                <w:szCs w:val="20"/>
                <w:u w:val="single"/>
                <w:lang w:eastAsia="pt-BR"/>
              </w:rPr>
              <w:t>dispensa e inexigibilidade de licitação</w:t>
            </w:r>
            <w:r w:rsidRPr="00447D6C">
              <w:rPr>
                <w:rFonts w:ascii="Times New Roman" w:eastAsia="Times New Roman" w:hAnsi="Times New Roman" w:cs="Times New Roman"/>
                <w:color w:val="000000"/>
                <w:sz w:val="20"/>
                <w:szCs w:val="20"/>
                <w:lang w:eastAsia="pt-BR"/>
              </w:rPr>
              <w:t>, com fundamento no inciso V do artigo 2º da citada Resolução, </w:t>
            </w:r>
            <w:r w:rsidRPr="00447D6C">
              <w:rPr>
                <w:rFonts w:ascii="Times New Roman" w:eastAsia="Times New Roman" w:hAnsi="Times New Roman" w:cs="Times New Roman"/>
                <w:b/>
                <w:bCs/>
                <w:color w:val="000000"/>
                <w:sz w:val="20"/>
                <w:szCs w:val="20"/>
                <w:u w:val="single"/>
                <w:lang w:eastAsia="pt-BR"/>
              </w:rPr>
              <w:t>não é cônjuge, ou não possui sócio ou, no caso de sociedade anônima, diretor, que seja cônjuge, companheiro ou parente em linha reta, colateral ou por afinidade, até o terceiro grau, inclusive, com membros ou juízes vinculados, ou servidor investido em cargo de direção e de assessoramento deste Poder Judiciário</w:t>
            </w:r>
            <w:r w:rsidRPr="00447D6C">
              <w:rPr>
                <w:rFonts w:ascii="Times New Roman" w:eastAsia="Times New Roman" w:hAnsi="Times New Roman" w:cs="Times New Roman"/>
                <w:color w:val="000000"/>
                <w:sz w:val="20"/>
                <w:szCs w:val="20"/>
                <w:lang w:eastAsia="pt-BR"/>
              </w:rPr>
              <w:t>;</w:t>
            </w:r>
          </w:p>
          <w:p w14:paraId="6B272D3D"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 xml:space="preserve">2 - </w:t>
            </w:r>
            <w:proofErr w:type="gramStart"/>
            <w:r w:rsidRPr="00447D6C">
              <w:rPr>
                <w:rFonts w:ascii="Times New Roman" w:eastAsia="Times New Roman" w:hAnsi="Times New Roman" w:cs="Times New Roman"/>
                <w:color w:val="000000"/>
                <w:sz w:val="20"/>
                <w:szCs w:val="20"/>
                <w:lang w:eastAsia="pt-BR"/>
              </w:rPr>
              <w:t>está</w:t>
            </w:r>
            <w:proofErr w:type="gramEnd"/>
            <w:r w:rsidRPr="00447D6C">
              <w:rPr>
                <w:rFonts w:ascii="Times New Roman" w:eastAsia="Times New Roman" w:hAnsi="Times New Roman" w:cs="Times New Roman"/>
                <w:color w:val="000000"/>
                <w:sz w:val="20"/>
                <w:szCs w:val="20"/>
                <w:lang w:eastAsia="pt-BR"/>
              </w:rPr>
              <w:t xml:space="preserve"> ciente da vedação:</w:t>
            </w:r>
          </w:p>
          <w:p w14:paraId="58FF604A"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a) da subcontratação, quando autorizada pelo CONTRATANTE, de pessoa física ou jurídica se aquela ou os dirigentes desta mantiverem vínculo de natureza técnica, comercial, econômica, financeira, trabalhista ou civil com magistrado ocupante de cargo de direção ou no exercício de funções administrativas, ou com servidor ocupante de cargo de direção, chefia ou assessoramento vinculado direta ou indiretamente a unidade situada na linha hierárquica da área encarregada da licitação, ou se deles forem companheiro ou parente em linha reta, colateral ou por afinidade até o terceiro grau inclusive; e</w:t>
            </w:r>
          </w:p>
          <w:p w14:paraId="581DDCB6"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b) da manutenção, aditamento ou prorrogação de contrato de prestação de serviços, caso a INTERESSADA/CONTRATADA venha a contratar empregados que sejam cônjuges, companheiros ou parentes em linha reta, colateral ou por afinidade, até o terceiro grau, inclusive, de ocupantes de cargos de direção e de assessoramento, de membros ou juízes vinculados ao CONTRATANTE.</w:t>
            </w:r>
          </w:p>
          <w:p w14:paraId="0CA90631"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 xml:space="preserve">3 - </w:t>
            </w:r>
            <w:proofErr w:type="gramStart"/>
            <w:r w:rsidRPr="00447D6C">
              <w:rPr>
                <w:rFonts w:ascii="Times New Roman" w:eastAsia="Times New Roman" w:hAnsi="Times New Roman" w:cs="Times New Roman"/>
                <w:color w:val="000000"/>
                <w:sz w:val="20"/>
                <w:szCs w:val="20"/>
                <w:lang w:eastAsia="pt-BR"/>
              </w:rPr>
              <w:t>são</w:t>
            </w:r>
            <w:proofErr w:type="gramEnd"/>
            <w:r w:rsidRPr="00447D6C">
              <w:rPr>
                <w:rFonts w:ascii="Times New Roman" w:eastAsia="Times New Roman" w:hAnsi="Times New Roman" w:cs="Times New Roman"/>
                <w:color w:val="000000"/>
                <w:sz w:val="20"/>
                <w:szCs w:val="20"/>
                <w:lang w:eastAsia="pt-BR"/>
              </w:rPr>
              <w:t xml:space="preserve"> verdadeiras as informações prestadas no presente documento, sob pena de responsabilidade civil, administrativa e penal.</w:t>
            </w:r>
          </w:p>
          <w:p w14:paraId="4B5F31A2"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 </w:t>
            </w:r>
          </w:p>
          <w:p w14:paraId="1DFFF7A9"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b/>
                <w:bCs/>
                <w:color w:val="000000"/>
                <w:sz w:val="20"/>
                <w:szCs w:val="20"/>
                <w:lang w:eastAsia="pt-BR"/>
              </w:rPr>
              <w:t>C - DECLARAÇÃO DE CUMPRIMENTO DA LEI GERAL DE PROTEÇÃO DE DADOS - LEI N. 13.709/2018</w:t>
            </w:r>
          </w:p>
          <w:p w14:paraId="7FCCBFC5"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1. É vedado às partes a utilização de todo e qualquer dado pessoal repassado em decorrência da execução contratual para finalidade distinta daquela do objeto da contratação, sob pena de responsabilização administrativa, civil e criminal.</w:t>
            </w:r>
          </w:p>
          <w:p w14:paraId="6CE5DD4D"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lastRenderedPageBreak/>
              <w:t>2. As partes se comprometem a manter sigilo e confidencialidade de todas as informações – em especial os dados pessoais e os dados pessoas sensíveis – repassados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14:paraId="4967D32D"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3. As partes responderão administrativa e judicialmente, em caso de causarem danos patrimoniais, morais, individual ou coletivo, aos titulares de dados pessoais, repassados em decorrência da execução contratual, por inobservância à LGPD.</w:t>
            </w:r>
          </w:p>
          <w:p w14:paraId="2F1D3719"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4. Em atendimento ao disposto na Lei n. 13.709/2018 - Lei Geral de Proteção de Dados Pessoais (LGPD), o CONTRATANTE, para a execução do serviço objeto deste edital, terá acesso aos dados pessoais dos representantes da INTERESSADA/CONTRATADA, tais como: número do CPF e do RG, endereço eletrônico e residencial, cópia do documento de identificação. </w:t>
            </w:r>
          </w:p>
          <w:p w14:paraId="0ED77414"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5. A INTERESSADA/CONTRATADA declara que tem ciência da existência da Lei Geral de Proteção de Dados (LGPD) e, se compromete a adequar todos os procedimentos internos ao disposto na legislação, com intuito de proteção dos dados pessoais repassados pelo CONTRATANTE.</w:t>
            </w:r>
          </w:p>
          <w:p w14:paraId="7A8CED5E"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6. A INTERESSADA/CONTRATADA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que possa vir a causar risco ou dano relevante aos Titulares de Dados Pessoais, apresentando as informações descritas nos incisos do § 1º do art. 48 da LGPD, cabendo ao CONTRATANTE as demais obrigações de comunicação previstas no referido artigo.</w:t>
            </w:r>
          </w:p>
          <w:p w14:paraId="0B7B21A4"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 </w:t>
            </w:r>
          </w:p>
          <w:p w14:paraId="0DC6590A"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b/>
                <w:bCs/>
                <w:color w:val="000000"/>
                <w:sz w:val="20"/>
                <w:szCs w:val="20"/>
                <w:lang w:eastAsia="pt-BR"/>
              </w:rPr>
              <w:t xml:space="preserve">D - DECLARAÇÃO DE CIÊNCIA E SUBMISSÃO AOS TERMOS DO PROGRAMA DE INTEGRIDADE E DO CÓDIGO DE CONDUTA DAS </w:t>
            </w:r>
            <w:proofErr w:type="gramStart"/>
            <w:r w:rsidRPr="00447D6C">
              <w:rPr>
                <w:rFonts w:ascii="Times New Roman" w:eastAsia="Times New Roman" w:hAnsi="Times New Roman" w:cs="Times New Roman"/>
                <w:b/>
                <w:bCs/>
                <w:color w:val="000000"/>
                <w:sz w:val="20"/>
                <w:szCs w:val="20"/>
                <w:lang w:eastAsia="pt-BR"/>
              </w:rPr>
              <w:t>CONTRATAÇÕES  DO</w:t>
            </w:r>
            <w:proofErr w:type="gramEnd"/>
            <w:r w:rsidRPr="00447D6C">
              <w:rPr>
                <w:rFonts w:ascii="Times New Roman" w:eastAsia="Times New Roman" w:hAnsi="Times New Roman" w:cs="Times New Roman"/>
                <w:b/>
                <w:bCs/>
                <w:color w:val="000000"/>
                <w:sz w:val="20"/>
                <w:szCs w:val="20"/>
                <w:lang w:eastAsia="pt-BR"/>
              </w:rPr>
              <w:t> PODER JUDICIÁRIO DO ESTADO DE SANTA CATARINA, IMPLEMENTADOS PELA RESOLUÇÃO GP N. 30/2021</w:t>
            </w:r>
          </w:p>
          <w:p w14:paraId="0D527A8D"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 </w:t>
            </w:r>
          </w:p>
          <w:p w14:paraId="30342341"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1. Declara que tem ciência e se submete aos termos do Programa de Integridade e do Código de Conduta das Contratações do Poder Judiciário do Estado de Santa Catarina, implementados pela </w:t>
            </w:r>
            <w:hyperlink r:id="rId4" w:tgtFrame="_blank" w:history="1">
              <w:r w:rsidRPr="00447D6C">
                <w:rPr>
                  <w:rFonts w:ascii="Times New Roman" w:eastAsia="Times New Roman" w:hAnsi="Times New Roman" w:cs="Times New Roman"/>
                  <w:color w:val="0000FF"/>
                  <w:sz w:val="20"/>
                  <w:szCs w:val="20"/>
                  <w:u w:val="single"/>
                  <w:lang w:eastAsia="pt-BR"/>
                </w:rPr>
                <w:t>Resolução GP n. 30/2021</w:t>
              </w:r>
            </w:hyperlink>
            <w:r w:rsidRPr="00447D6C">
              <w:rPr>
                <w:rFonts w:ascii="Times New Roman" w:eastAsia="Times New Roman" w:hAnsi="Times New Roman" w:cs="Times New Roman"/>
                <w:color w:val="000000"/>
                <w:sz w:val="20"/>
                <w:szCs w:val="20"/>
                <w:lang w:eastAsia="pt-BR"/>
              </w:rPr>
              <w:t>.</w:t>
            </w:r>
          </w:p>
          <w:p w14:paraId="5B3938A6"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2. Compromete-se em não praticar atos de fraude ou corrupção e, ainda, declara que tem ciência de que o descumprimento de qualquer das condutas poderá ser causa de rescisão unilateral do contrato, com cobrança de perdas e danos, inclusive danos potenciais e das multas pactuadas, sem prejuízo de responsabilização civil e criminal.</w:t>
            </w:r>
          </w:p>
          <w:p w14:paraId="3D3F0F72"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3. Abster-se-á de praticar atos ilícitos, se comprometerá a observar os princípios da legalidade, moralidade, probidade, lealdade, confidencialidade, transparência e eficiência, e respeitará os valores previstos no Código de Conduta das Contratações do Poder Judiciário do Estado de Santa Catarina.</w:t>
            </w:r>
          </w:p>
          <w:p w14:paraId="37406BC5" w14:textId="77777777" w:rsidR="00447D6C" w:rsidRPr="00447D6C" w:rsidRDefault="00447D6C" w:rsidP="00447D6C">
            <w:pPr>
              <w:spacing w:before="120" w:after="120" w:line="240" w:lineRule="auto"/>
              <w:ind w:left="120" w:right="120" w:firstLine="1699"/>
              <w:jc w:val="both"/>
              <w:rPr>
                <w:rFonts w:ascii="Times New Roman" w:eastAsia="Times New Roman" w:hAnsi="Times New Roman" w:cs="Times New Roman"/>
                <w:color w:val="000000"/>
                <w:sz w:val="20"/>
                <w:szCs w:val="20"/>
                <w:lang w:eastAsia="pt-BR"/>
              </w:rPr>
            </w:pPr>
            <w:r w:rsidRPr="00447D6C">
              <w:rPr>
                <w:rFonts w:ascii="Times New Roman" w:eastAsia="Times New Roman" w:hAnsi="Times New Roman" w:cs="Times New Roman"/>
                <w:color w:val="000000"/>
                <w:sz w:val="20"/>
                <w:szCs w:val="20"/>
                <w:lang w:eastAsia="pt-BR"/>
              </w:rPr>
              <w:t> </w:t>
            </w:r>
          </w:p>
        </w:tc>
      </w:tr>
    </w:tbl>
    <w:p w14:paraId="08593707" w14:textId="77777777" w:rsidR="00447D6C" w:rsidRPr="00447D6C" w:rsidRDefault="00447D6C" w:rsidP="00447D6C">
      <w:pPr>
        <w:spacing w:after="0" w:line="240" w:lineRule="auto"/>
        <w:ind w:left="60" w:right="60"/>
        <w:jc w:val="center"/>
        <w:rPr>
          <w:rFonts w:ascii="Times New Roman" w:eastAsia="Times New Roman" w:hAnsi="Times New Roman" w:cs="Times New Roman"/>
          <w:color w:val="000000"/>
          <w:sz w:val="24"/>
          <w:szCs w:val="24"/>
          <w:lang w:eastAsia="pt-BR"/>
        </w:rPr>
      </w:pPr>
      <w:r w:rsidRPr="00447D6C">
        <w:rPr>
          <w:rFonts w:ascii="Times New Roman" w:eastAsia="Times New Roman" w:hAnsi="Times New Roman" w:cs="Times New Roman"/>
          <w:color w:val="000000"/>
          <w:sz w:val="24"/>
          <w:szCs w:val="24"/>
          <w:lang w:eastAsia="pt-BR"/>
        </w:rPr>
        <w:lastRenderedPageBreak/>
        <w:t> </w:t>
      </w:r>
    </w:p>
    <w:p w14:paraId="61A0B89F" w14:textId="77777777" w:rsidR="00447D6C" w:rsidRPr="00447D6C" w:rsidRDefault="00447D6C" w:rsidP="00447D6C">
      <w:pPr>
        <w:spacing w:after="0" w:line="240" w:lineRule="auto"/>
        <w:ind w:left="60" w:right="60"/>
        <w:jc w:val="center"/>
        <w:rPr>
          <w:rFonts w:ascii="Times New Roman" w:eastAsia="Times New Roman" w:hAnsi="Times New Roman" w:cs="Times New Roman"/>
          <w:color w:val="000000"/>
          <w:sz w:val="24"/>
          <w:szCs w:val="24"/>
          <w:lang w:eastAsia="pt-BR"/>
        </w:rPr>
      </w:pPr>
      <w:r w:rsidRPr="00447D6C">
        <w:rPr>
          <w:rFonts w:ascii="Times New Roman" w:eastAsia="Times New Roman" w:hAnsi="Times New Roman" w:cs="Times New Roman"/>
          <w:color w:val="000000"/>
          <w:sz w:val="24"/>
          <w:szCs w:val="24"/>
          <w:lang w:eastAsia="pt-BR"/>
        </w:rPr>
        <w:t>Nestes termos, requer deferimento.</w:t>
      </w:r>
    </w:p>
    <w:p w14:paraId="6DD784A0" w14:textId="77777777" w:rsidR="00447D6C" w:rsidRPr="00447D6C" w:rsidRDefault="00447D6C" w:rsidP="00447D6C">
      <w:pPr>
        <w:spacing w:after="0" w:line="240" w:lineRule="auto"/>
        <w:ind w:left="60" w:right="60"/>
        <w:jc w:val="center"/>
        <w:rPr>
          <w:rFonts w:ascii="Times New Roman" w:eastAsia="Times New Roman" w:hAnsi="Times New Roman" w:cs="Times New Roman"/>
          <w:color w:val="000000"/>
          <w:sz w:val="24"/>
          <w:szCs w:val="24"/>
          <w:lang w:eastAsia="pt-BR"/>
        </w:rPr>
      </w:pPr>
      <w:r w:rsidRPr="00447D6C">
        <w:rPr>
          <w:rFonts w:ascii="Times New Roman" w:eastAsia="Times New Roman" w:hAnsi="Times New Roman" w:cs="Times New Roman"/>
          <w:color w:val="000000"/>
          <w:sz w:val="24"/>
          <w:szCs w:val="24"/>
          <w:lang w:eastAsia="pt-BR"/>
        </w:rPr>
        <w:t> </w:t>
      </w:r>
    </w:p>
    <w:p w14:paraId="0007D84D" w14:textId="77777777" w:rsidR="00447D6C" w:rsidRPr="00447D6C" w:rsidRDefault="00447D6C" w:rsidP="00447D6C">
      <w:pPr>
        <w:spacing w:after="0" w:line="240" w:lineRule="auto"/>
        <w:ind w:left="60" w:right="60"/>
        <w:jc w:val="center"/>
        <w:rPr>
          <w:rFonts w:ascii="Times New Roman" w:eastAsia="Times New Roman" w:hAnsi="Times New Roman" w:cs="Times New Roman"/>
          <w:color w:val="000000"/>
          <w:sz w:val="24"/>
          <w:szCs w:val="24"/>
          <w:lang w:eastAsia="pt-BR"/>
        </w:rPr>
      </w:pPr>
      <w:proofErr w:type="gramStart"/>
      <w:r w:rsidRPr="00447D6C">
        <w:rPr>
          <w:rFonts w:ascii="Times New Roman" w:eastAsia="Times New Roman" w:hAnsi="Times New Roman" w:cs="Times New Roman"/>
          <w:color w:val="000000"/>
          <w:sz w:val="24"/>
          <w:szCs w:val="24"/>
          <w:lang w:eastAsia="pt-BR"/>
        </w:rPr>
        <w:t>Em, </w:t>
      </w:r>
      <w:bookmarkStart w:id="0" w:name="Texto8"/>
      <w:bookmarkEnd w:id="0"/>
      <w:r w:rsidRPr="00447D6C">
        <w:rPr>
          <w:rFonts w:ascii="Times New Roman" w:eastAsia="Times New Roman" w:hAnsi="Times New Roman" w:cs="Times New Roman"/>
          <w:color w:val="000000"/>
          <w:sz w:val="24"/>
          <w:szCs w:val="24"/>
          <w:lang w:eastAsia="pt-BR"/>
        </w:rPr>
        <w:t>  </w:t>
      </w:r>
      <w:proofErr w:type="gramEnd"/>
      <w:r w:rsidRPr="00447D6C">
        <w:rPr>
          <w:rFonts w:ascii="Times New Roman" w:eastAsia="Times New Roman" w:hAnsi="Times New Roman" w:cs="Times New Roman"/>
          <w:color w:val="000000"/>
          <w:sz w:val="24"/>
          <w:szCs w:val="24"/>
          <w:lang w:eastAsia="pt-BR"/>
        </w:rPr>
        <w:t>   /</w:t>
      </w:r>
      <w:bookmarkStart w:id="1" w:name="Texto9"/>
      <w:bookmarkEnd w:id="1"/>
      <w:r w:rsidRPr="00447D6C">
        <w:rPr>
          <w:rFonts w:ascii="Times New Roman" w:eastAsia="Times New Roman" w:hAnsi="Times New Roman" w:cs="Times New Roman"/>
          <w:color w:val="000000"/>
          <w:sz w:val="24"/>
          <w:szCs w:val="24"/>
          <w:lang w:eastAsia="pt-BR"/>
        </w:rPr>
        <w:t>     /</w:t>
      </w:r>
      <w:bookmarkStart w:id="2" w:name="Texto10"/>
      <w:bookmarkEnd w:id="2"/>
      <w:r w:rsidRPr="00447D6C">
        <w:rPr>
          <w:rFonts w:ascii="Times New Roman" w:eastAsia="Times New Roman" w:hAnsi="Times New Roman" w:cs="Times New Roman"/>
          <w:color w:val="000000"/>
          <w:sz w:val="24"/>
          <w:szCs w:val="24"/>
          <w:lang w:eastAsia="pt-BR"/>
        </w:rPr>
        <w:t>     .    </w:t>
      </w:r>
    </w:p>
    <w:p w14:paraId="4801C449" w14:textId="77777777" w:rsidR="00447D6C" w:rsidRPr="00447D6C" w:rsidRDefault="00447D6C" w:rsidP="00447D6C">
      <w:pPr>
        <w:spacing w:after="0" w:line="240" w:lineRule="auto"/>
        <w:ind w:left="60" w:right="60"/>
        <w:jc w:val="center"/>
        <w:rPr>
          <w:rFonts w:ascii="Times New Roman" w:eastAsia="Times New Roman" w:hAnsi="Times New Roman" w:cs="Times New Roman"/>
          <w:color w:val="000000"/>
          <w:sz w:val="24"/>
          <w:szCs w:val="24"/>
          <w:lang w:eastAsia="pt-BR"/>
        </w:rPr>
      </w:pPr>
      <w:r w:rsidRPr="00447D6C">
        <w:rPr>
          <w:rFonts w:ascii="Times New Roman" w:eastAsia="Times New Roman" w:hAnsi="Times New Roman" w:cs="Times New Roman"/>
          <w:color w:val="000000"/>
          <w:sz w:val="24"/>
          <w:szCs w:val="24"/>
          <w:lang w:eastAsia="pt-BR"/>
        </w:rPr>
        <w:t> </w:t>
      </w:r>
    </w:p>
    <w:p w14:paraId="06D3F4D9" w14:textId="77777777" w:rsidR="00447D6C" w:rsidRPr="00447D6C" w:rsidRDefault="00447D6C" w:rsidP="00447D6C">
      <w:pPr>
        <w:spacing w:after="0" w:line="240" w:lineRule="auto"/>
        <w:ind w:left="60" w:right="60"/>
        <w:jc w:val="center"/>
        <w:rPr>
          <w:rFonts w:ascii="Times New Roman" w:eastAsia="Times New Roman" w:hAnsi="Times New Roman" w:cs="Times New Roman"/>
          <w:color w:val="000000"/>
          <w:sz w:val="24"/>
          <w:szCs w:val="24"/>
          <w:lang w:eastAsia="pt-BR"/>
        </w:rPr>
      </w:pPr>
      <w:r w:rsidRPr="00447D6C">
        <w:rPr>
          <w:rFonts w:ascii="Times New Roman" w:eastAsia="Times New Roman" w:hAnsi="Times New Roman" w:cs="Times New Roman"/>
          <w:b/>
          <w:bCs/>
          <w:color w:val="000000"/>
          <w:sz w:val="24"/>
          <w:szCs w:val="24"/>
          <w:lang w:eastAsia="pt-BR"/>
        </w:rPr>
        <w:t>ASSINATURA E NOME LEGÍVEL DA PESSOA FÍSICA/JURÍDICA</w:t>
      </w:r>
    </w:p>
    <w:p w14:paraId="124BEC37" w14:textId="5FA7DE6B" w:rsidR="00B848E5" w:rsidRDefault="00447D6C" w:rsidP="00C35021">
      <w:pPr>
        <w:spacing w:after="0" w:line="240" w:lineRule="auto"/>
        <w:ind w:left="60" w:right="60"/>
        <w:jc w:val="center"/>
        <w:rPr>
          <w:rFonts w:ascii="Times New Roman" w:eastAsia="Times New Roman" w:hAnsi="Times New Roman" w:cs="Times New Roman"/>
          <w:color w:val="000000"/>
          <w:sz w:val="24"/>
          <w:szCs w:val="24"/>
          <w:lang w:eastAsia="pt-BR"/>
        </w:rPr>
      </w:pPr>
      <w:r w:rsidRPr="00447D6C">
        <w:rPr>
          <w:rFonts w:ascii="Times New Roman" w:eastAsia="Times New Roman" w:hAnsi="Times New Roman" w:cs="Times New Roman"/>
          <w:b/>
          <w:bCs/>
          <w:color w:val="000000"/>
          <w:sz w:val="24"/>
          <w:szCs w:val="24"/>
          <w:lang w:eastAsia="pt-BR"/>
        </w:rPr>
        <w:t>(SÓCIO RESPONSÁVEL PELA EMPRESA)</w:t>
      </w:r>
    </w:p>
    <w:p w14:paraId="460CA52F" w14:textId="77777777" w:rsidR="00C35021" w:rsidRPr="00C35021" w:rsidRDefault="00C35021" w:rsidP="00C35021">
      <w:pPr>
        <w:spacing w:after="0" w:line="240" w:lineRule="auto"/>
        <w:ind w:left="60" w:right="60"/>
        <w:jc w:val="center"/>
        <w:rPr>
          <w:rFonts w:ascii="Times New Roman" w:eastAsia="Times New Roman" w:hAnsi="Times New Roman" w:cs="Times New Roman"/>
          <w:color w:val="000000"/>
          <w:sz w:val="24"/>
          <w:szCs w:val="24"/>
          <w:lang w:eastAsia="pt-BR"/>
        </w:rPr>
      </w:pPr>
    </w:p>
    <w:sectPr w:rsidR="00C35021" w:rsidRPr="00C350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6C"/>
    <w:rsid w:val="001E4F3E"/>
    <w:rsid w:val="00447D6C"/>
    <w:rsid w:val="00B848E5"/>
    <w:rsid w:val="00C350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9BE7"/>
  <w15:chartTrackingRefBased/>
  <w15:docId w15:val="{6128A52A-1860-45D8-A433-4121D7F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447D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47D6C"/>
    <w:rPr>
      <w:b/>
      <w:bCs/>
    </w:rPr>
  </w:style>
  <w:style w:type="paragraph" w:customStyle="1" w:styleId="tabelatextocentralizado">
    <w:name w:val="tabela_texto_centralizado"/>
    <w:basedOn w:val="Normal"/>
    <w:rsid w:val="00447D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447D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447D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47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i.tjsc.jus.br/sei/Resolu%C3%A7%C3%A3o%20GP%20n.%2030/202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1316</Words>
  <Characters>7110</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Rego das Neves</dc:creator>
  <cp:keywords/>
  <dc:description/>
  <cp:lastModifiedBy>Douglas Rego das Neves</cp:lastModifiedBy>
  <cp:revision>2</cp:revision>
  <dcterms:created xsi:type="dcterms:W3CDTF">2022-04-13T20:26:00Z</dcterms:created>
  <dcterms:modified xsi:type="dcterms:W3CDTF">2022-04-13T20:29:00Z</dcterms:modified>
</cp:coreProperties>
</file>