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B8" w:rsidRDefault="00310CB8" w:rsidP="00310CB8">
      <w:pPr>
        <w:spacing w:before="92" w:line="242" w:lineRule="auto"/>
        <w:ind w:left="2413" w:right="2011" w:hanging="480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RELATÓRIO DE ATIVIDADES DE ESTÁGIO CURRICULAR NÃO-OBRIGATÓRIO (RAENO) do TCE Nº _______</w:t>
      </w: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 xml:space="preserve">IDENTIFICAÇÃO </w:t>
      </w:r>
      <w:proofErr w:type="gramStart"/>
      <w:r w:rsidRPr="00310CB8">
        <w:rPr>
          <w:b/>
        </w:rPr>
        <w:t>DO(</w:t>
      </w:r>
      <w:proofErr w:type="gramEnd"/>
      <w:r w:rsidRPr="00310CB8">
        <w:rPr>
          <w:b/>
        </w:rPr>
        <w:t>A) ESTAGIÁRIO(A)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Nome:</w:t>
      </w:r>
      <w:r w:rsidRPr="00310CB8">
        <w:rPr>
          <w:b/>
        </w:rPr>
        <w:tab/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Matrícula: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Curso: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CPF:</w:t>
      </w:r>
    </w:p>
    <w:p w:rsidR="00310CB8" w:rsidRPr="00310CB8" w:rsidRDefault="00310CB8" w:rsidP="00310CB8">
      <w:pPr>
        <w:spacing w:after="0"/>
        <w:rPr>
          <w:b/>
        </w:rPr>
      </w:pPr>
      <w:r>
        <w:rPr>
          <w:b/>
        </w:rPr>
        <w:t>E-mail:</w:t>
      </w:r>
    </w:p>
    <w:p w:rsidR="00310CB8" w:rsidRDefault="00310CB8" w:rsidP="00310CB8">
      <w:pPr>
        <w:spacing w:after="0"/>
        <w:rPr>
          <w:b/>
        </w:rPr>
      </w:pPr>
      <w:r>
        <w:rPr>
          <w:b/>
        </w:rPr>
        <w:t>Telefone: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DADOS DO ESTÁGIO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Concedente: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Período Previsto: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Período Realizado: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Supervisor/Preceptor: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Jornada Semanal:</w:t>
      </w: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Total de Horas:</w:t>
      </w:r>
      <w:r w:rsidRPr="00310CB8">
        <w:rPr>
          <w:b/>
        </w:rPr>
        <w:tab/>
      </w:r>
    </w:p>
    <w:p w:rsidR="00310CB8" w:rsidRPr="00310CB8" w:rsidRDefault="00310CB8" w:rsidP="00310CB8">
      <w:pPr>
        <w:spacing w:after="0"/>
        <w:rPr>
          <w:b/>
        </w:rPr>
      </w:pPr>
      <w:r>
        <w:rPr>
          <w:b/>
        </w:rPr>
        <w:t>Finalidade:</w:t>
      </w: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Recesso Remunerado: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ATIVIDADES DESENVOLVIDAS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RELAÇÃO TEORIA-PRÁTICA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IMPORTÂNCIA DO ESTÁGIO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 xml:space="preserve">AVALIAÇÃO DO </w:t>
      </w:r>
      <w:proofErr w:type="gramStart"/>
      <w:r w:rsidRPr="00310CB8">
        <w:rPr>
          <w:b/>
        </w:rPr>
        <w:t>SUPERVISOR(</w:t>
      </w:r>
      <w:proofErr w:type="gramEnd"/>
      <w:r w:rsidRPr="00310CB8">
        <w:rPr>
          <w:b/>
        </w:rPr>
        <w:t>A)/PRECEPTOR(A) DO ESTÁGIO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>O conceito da avaliação final será inserido pelo Coordenador de Estágios.</w:t>
      </w:r>
    </w:p>
    <w:p w:rsidR="00310CB8" w:rsidRDefault="00310CB8" w:rsidP="00310CB8">
      <w:pPr>
        <w:spacing w:after="0"/>
        <w:rPr>
          <w:b/>
        </w:rPr>
      </w:pPr>
    </w:p>
    <w:p w:rsidR="00310CB8" w:rsidRDefault="00310CB8" w:rsidP="00310CB8">
      <w:pPr>
        <w:spacing w:after="0"/>
        <w:rPr>
          <w:b/>
        </w:rPr>
      </w:pPr>
      <w:r w:rsidRPr="00310CB8">
        <w:rPr>
          <w:b/>
        </w:rPr>
        <w:t xml:space="preserve">AVALIAÇÃO DO </w:t>
      </w:r>
      <w:proofErr w:type="gramStart"/>
      <w:r w:rsidRPr="00310CB8">
        <w:rPr>
          <w:b/>
        </w:rPr>
        <w:t>SUPERVISOR(</w:t>
      </w:r>
      <w:proofErr w:type="gramEnd"/>
      <w:r w:rsidRPr="00310CB8">
        <w:rPr>
          <w:b/>
        </w:rPr>
        <w:t>A)/PRECEPTOR(A) DO ESTÁGIO</w:t>
      </w:r>
      <w:r>
        <w:rPr>
          <w:b/>
        </w:rPr>
        <w:t>:</w:t>
      </w:r>
    </w:p>
    <w:p w:rsidR="00310CB8" w:rsidRDefault="00310CB8" w:rsidP="00310CB8">
      <w:pPr>
        <w:spacing w:after="0"/>
        <w:rPr>
          <w:b/>
        </w:rPr>
      </w:pPr>
    </w:p>
    <w:p w:rsidR="00310CB8" w:rsidRPr="00310CB8" w:rsidRDefault="00310CB8" w:rsidP="00310CB8">
      <w:pPr>
        <w:spacing w:after="0"/>
        <w:rPr>
          <w:b/>
        </w:rPr>
      </w:pPr>
      <w:r w:rsidRPr="00310CB8">
        <w:rPr>
          <w:b/>
        </w:rPr>
        <w:t>O conceito da avaliação final será inserido pelo Coordenador de Estágios.</w:t>
      </w:r>
    </w:p>
    <w:p w:rsidR="00310CB8" w:rsidRDefault="00310CB8" w:rsidP="00310CB8">
      <w:pPr>
        <w:spacing w:after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1200"/>
        <w:gridCol w:w="1200"/>
        <w:gridCol w:w="1200"/>
        <w:gridCol w:w="1200"/>
      </w:tblGrid>
      <w:tr w:rsidR="00310CB8" w:rsidTr="007E25B0">
        <w:trPr>
          <w:trHeight w:val="3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before="9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Critérios de avaliação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9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Excelente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97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97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97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Ruim</w:t>
            </w: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106"/>
              <w:rPr>
                <w:sz w:val="16"/>
              </w:rPr>
            </w:pPr>
            <w:r>
              <w:rPr>
                <w:sz w:val="16"/>
              </w:rPr>
              <w:t>Assimilação dos conhecimentos: apresentação de informações novas, utilizando- as na execução das tarefas.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960"/>
              <w:rPr>
                <w:sz w:val="16"/>
              </w:rPr>
            </w:pPr>
            <w:r>
              <w:rPr>
                <w:sz w:val="16"/>
              </w:rPr>
              <w:t>Iniciativa e auto-determinação: proposta e/ou apresentação de ações independentemente de solicitações.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186"/>
              <w:rPr>
                <w:sz w:val="16"/>
              </w:rPr>
            </w:pPr>
            <w:r>
              <w:rPr>
                <w:sz w:val="16"/>
              </w:rPr>
              <w:t>Qualidade das tarefas: organização, clareza e precisão no desenvolvimento das atividades conforme padrões estabelecidos.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181" w:lineRule="exact"/>
              <w:ind w:left="100"/>
              <w:rPr>
                <w:sz w:val="16"/>
              </w:rPr>
            </w:pPr>
            <w:r>
              <w:rPr>
                <w:sz w:val="16"/>
              </w:rPr>
              <w:t>Persistência: empenho para superar dificuldades.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181" w:lineRule="exact"/>
              <w:ind w:left="100"/>
              <w:rPr>
                <w:sz w:val="16"/>
              </w:rPr>
            </w:pPr>
            <w:r>
              <w:rPr>
                <w:sz w:val="16"/>
              </w:rPr>
              <w:t>Dinamismo: agilidade frente a situações apresentadas.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88"/>
              <w:rPr>
                <w:sz w:val="16"/>
              </w:rPr>
            </w:pPr>
            <w:r>
              <w:rPr>
                <w:sz w:val="16"/>
              </w:rPr>
              <w:t>Adaptabilidade: capacidade de adequar comportamento/conduta a circunstâncias diversas novas ou em mudanças.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181" w:lineRule="exact"/>
              <w:ind w:left="100"/>
              <w:rPr>
                <w:sz w:val="16"/>
              </w:rPr>
            </w:pPr>
            <w:r>
              <w:rPr>
                <w:sz w:val="16"/>
              </w:rPr>
              <w:t>Resultado: rendimento apresentado em relação às atividades propostas.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213"/>
              <w:rPr>
                <w:sz w:val="16"/>
              </w:rPr>
            </w:pPr>
            <w:r>
              <w:rPr>
                <w:sz w:val="16"/>
              </w:rPr>
              <w:t>Interesse pelas atividades: envolvimento na solução de problemas, busca de alternativas e conhecimentos para execução de atividades/disposição e esforço para aprender.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133"/>
              <w:rPr>
                <w:sz w:val="16"/>
              </w:rPr>
            </w:pPr>
            <w:r>
              <w:rPr>
                <w:sz w:val="16"/>
              </w:rPr>
              <w:lastRenderedPageBreak/>
              <w:t>Relacionamento interpessoal: facilidade de relacionamento/comunicação com os demais componentes da equipe.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181" w:lineRule="exact"/>
              <w:ind w:left="100"/>
              <w:rPr>
                <w:sz w:val="16"/>
              </w:rPr>
            </w:pPr>
            <w:r>
              <w:rPr>
                <w:sz w:val="16"/>
              </w:rPr>
              <w:t>Criatividade: capacidade de sugerir, projetar e executar modificações.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97"/>
              <w:rPr>
                <w:sz w:val="16"/>
              </w:rPr>
            </w:pPr>
            <w:r>
              <w:rPr>
                <w:sz w:val="16"/>
              </w:rPr>
              <w:t>Cooperação: pré-disposição para colaborar com outras pessoas na realização de atividades.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CB8" w:rsidTr="007E25B0">
        <w:trPr>
          <w:trHeight w:val="5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782"/>
              <w:rPr>
                <w:sz w:val="16"/>
              </w:rPr>
            </w:pPr>
            <w:r>
              <w:rPr>
                <w:sz w:val="16"/>
              </w:rPr>
              <w:t>Disciplina e responsabilidade: observação de horários, comunicação de ocorrências, acesso às dependências, atendimento às regras técnicas.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0CB8" w:rsidRDefault="00310CB8" w:rsidP="00310CB8">
      <w:pPr>
        <w:spacing w:after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1200"/>
        <w:gridCol w:w="1200"/>
        <w:gridCol w:w="1200"/>
        <w:gridCol w:w="1200"/>
      </w:tblGrid>
      <w:tr w:rsidR="00310CB8" w:rsidTr="007E25B0">
        <w:trPr>
          <w:trHeight w:val="7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42" w:lineRule="auto"/>
              <w:ind w:left="100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Com base nos resultados acima, indique o conceito que represente, de maneira geral, o desempenho do estagiário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19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Excelente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197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197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spacing w:before="197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Ruim</w:t>
            </w:r>
          </w:p>
        </w:tc>
      </w:tr>
      <w:tr w:rsidR="00310CB8" w:rsidTr="007E25B0">
        <w:trPr>
          <w:trHeight w:val="390"/>
        </w:trPr>
        <w:tc>
          <w:tcPr>
            <w:tcW w:w="6000" w:type="dxa"/>
          </w:tcPr>
          <w:p w:rsidR="00310CB8" w:rsidRDefault="00310CB8" w:rsidP="007E25B0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Avaliação Final</w:t>
            </w: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310CB8" w:rsidRDefault="00310CB8" w:rsidP="007E2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0CB8" w:rsidRDefault="00310CB8" w:rsidP="00310CB8">
      <w:pPr>
        <w:spacing w:after="0"/>
        <w:rPr>
          <w:b/>
        </w:rPr>
      </w:pPr>
    </w:p>
    <w:p w:rsidR="00310CB8" w:rsidRPr="00310CB8" w:rsidRDefault="00310CB8" w:rsidP="00310CB8">
      <w:pPr>
        <w:spacing w:after="0"/>
        <w:rPr>
          <w:b/>
        </w:rPr>
      </w:pPr>
    </w:p>
    <w:sectPr w:rsidR="00310CB8" w:rsidRPr="00310CB8" w:rsidSect="00310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8"/>
    <w:rsid w:val="00310CB8"/>
    <w:rsid w:val="00B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8A95-CAA8-47DF-8BF9-BDDE9BD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0CB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C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10C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0CB8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Cibelle Alexandre de Souza</dc:creator>
  <cp:keywords/>
  <dc:description/>
  <cp:lastModifiedBy>Cibelle Alexandre de Souza</cp:lastModifiedBy>
  <cp:revision>1</cp:revision>
  <dcterms:created xsi:type="dcterms:W3CDTF">2020-11-23T17:18:00Z</dcterms:created>
  <dcterms:modified xsi:type="dcterms:W3CDTF">2020-11-23T17:28:00Z</dcterms:modified>
</cp:coreProperties>
</file>