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2C5F8DA" w:rsidR="00E16813" w:rsidRDefault="76628FBE" w:rsidP="76628FBE">
      <w:pPr>
        <w:pStyle w:val="Ttulo2"/>
        <w:spacing w:before="60" w:after="0" w:line="240" w:lineRule="auto"/>
        <w:ind w:left="432" w:firstLine="648"/>
        <w:jc w:val="center"/>
        <w:rPr>
          <w:b/>
          <w:bCs/>
          <w:sz w:val="24"/>
          <w:szCs w:val="24"/>
        </w:rPr>
      </w:pPr>
      <w:r w:rsidRPr="76628FBE">
        <w:rPr>
          <w:b/>
          <w:bCs/>
          <w:sz w:val="24"/>
          <w:szCs w:val="24"/>
        </w:rPr>
        <w:t>PORTARIA DE DESIGNAÇÃO CAUTELAR DE INTERINO</w:t>
      </w:r>
    </w:p>
    <w:p w14:paraId="00000002" w14:textId="77777777" w:rsidR="00E16813" w:rsidRDefault="00E16813">
      <w:pPr>
        <w:spacing w:before="60" w:after="60" w:line="360" w:lineRule="auto"/>
        <w:ind w:firstLine="709"/>
        <w:jc w:val="both"/>
        <w:rPr>
          <w:sz w:val="24"/>
          <w:szCs w:val="24"/>
        </w:rPr>
      </w:pPr>
    </w:p>
    <w:p w14:paraId="00000003" w14:textId="1A4EFC41" w:rsidR="00E16813" w:rsidRPr="00C26C04" w:rsidRDefault="00273E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PORTARIA N</w:t>
      </w:r>
      <w:r w:rsidRPr="00C26C04">
        <w:rPr>
          <w:b/>
          <w:sz w:val="24"/>
          <w:szCs w:val="24"/>
        </w:rPr>
        <w:t xml:space="preserve">. </w:t>
      </w:r>
      <w:r w:rsidRPr="00C26C04">
        <w:rPr>
          <w:b/>
          <w:sz w:val="24"/>
          <w:szCs w:val="24"/>
          <w:highlight w:val="lightGray"/>
        </w:rPr>
        <w:t>XX/20XX</w:t>
      </w:r>
    </w:p>
    <w:p w14:paraId="00000004" w14:textId="77777777" w:rsidR="00E16813" w:rsidRPr="00C26C04" w:rsidRDefault="00273EC3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536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left="4536"/>
        <w:jc w:val="both"/>
        <w:rPr>
          <w:sz w:val="24"/>
          <w:szCs w:val="24"/>
        </w:rPr>
      </w:pPr>
      <w:r w:rsidRPr="00C26C04">
        <w:rPr>
          <w:sz w:val="24"/>
          <w:szCs w:val="24"/>
        </w:rPr>
        <w:t>Designa novo (a) interino (a) para responder temporariamente pelo gerenciamento administrativo e financeiro do (</w:t>
      </w:r>
      <w:r w:rsidRPr="00C26C04">
        <w:rPr>
          <w:sz w:val="24"/>
          <w:szCs w:val="24"/>
          <w:highlight w:val="lightGray"/>
        </w:rPr>
        <w:t>nome oficial da serventia</w:t>
      </w:r>
      <w:r w:rsidRPr="00C26C04">
        <w:rPr>
          <w:sz w:val="24"/>
          <w:szCs w:val="24"/>
        </w:rPr>
        <w:t xml:space="preserve">) da comarca de </w:t>
      </w:r>
      <w:r w:rsidRPr="00C26C04">
        <w:rPr>
          <w:sz w:val="24"/>
          <w:szCs w:val="24"/>
          <w:highlight w:val="lightGray"/>
        </w:rPr>
        <w:t>XXXXXX</w:t>
      </w:r>
      <w:r w:rsidRPr="00C26C04">
        <w:rPr>
          <w:sz w:val="24"/>
          <w:szCs w:val="24"/>
        </w:rPr>
        <w:t>.</w:t>
      </w:r>
    </w:p>
    <w:p w14:paraId="00000005" w14:textId="77777777" w:rsidR="00E16813" w:rsidRPr="00C26C04" w:rsidRDefault="00E1681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709"/>
        <w:jc w:val="both"/>
        <w:rPr>
          <w:sz w:val="16"/>
          <w:szCs w:val="16"/>
        </w:rPr>
      </w:pPr>
    </w:p>
    <w:p w14:paraId="00000006" w14:textId="3E508D98" w:rsidR="00E16813" w:rsidRPr="00C26C04" w:rsidRDefault="00273E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  <w:r w:rsidRPr="00C26C04">
        <w:rPr>
          <w:sz w:val="24"/>
          <w:szCs w:val="24"/>
        </w:rPr>
        <w:t xml:space="preserve">O (A) Doutor (a) </w:t>
      </w:r>
      <w:r w:rsidRPr="00C26C04">
        <w:rPr>
          <w:sz w:val="24"/>
          <w:szCs w:val="24"/>
          <w:highlight w:val="lightGray"/>
        </w:rPr>
        <w:t>(NOME DO MAGISTRADO)</w:t>
      </w:r>
      <w:r w:rsidRPr="00C26C04">
        <w:rPr>
          <w:sz w:val="24"/>
          <w:szCs w:val="24"/>
        </w:rPr>
        <w:t xml:space="preserve">, Juiz Diretor do Foro da comarca de </w:t>
      </w:r>
      <w:r w:rsidRPr="00C26C04">
        <w:rPr>
          <w:sz w:val="24"/>
          <w:szCs w:val="24"/>
          <w:highlight w:val="lightGray"/>
        </w:rPr>
        <w:t>XXXXXX</w:t>
      </w:r>
      <w:r w:rsidRPr="00C26C04">
        <w:rPr>
          <w:sz w:val="24"/>
          <w:szCs w:val="24"/>
        </w:rPr>
        <w:t xml:space="preserve">, no uso de suas atribuições legais e </w:t>
      </w:r>
      <w:bookmarkStart w:id="0" w:name="_GoBack"/>
      <w:bookmarkEnd w:id="0"/>
      <w:r w:rsidRPr="00C26C04">
        <w:rPr>
          <w:sz w:val="24"/>
          <w:szCs w:val="24"/>
        </w:rPr>
        <w:t xml:space="preserve">considerando a decisão proferida no Procedimento Administrativo n. </w:t>
      </w:r>
      <w:r w:rsidRPr="00C26C04">
        <w:rPr>
          <w:sz w:val="24"/>
          <w:szCs w:val="24"/>
          <w:highlight w:val="lightGray"/>
        </w:rPr>
        <w:t>XXXX</w:t>
      </w:r>
      <w:r w:rsidRPr="00C26C04">
        <w:rPr>
          <w:sz w:val="24"/>
          <w:szCs w:val="24"/>
        </w:rPr>
        <w:t xml:space="preserve">, que determinou a substituição cautelar do (a) interino (a) </w:t>
      </w:r>
      <w:r w:rsidRPr="00C26C04">
        <w:rPr>
          <w:sz w:val="24"/>
          <w:szCs w:val="24"/>
          <w:highlight w:val="lightGray"/>
        </w:rPr>
        <w:t>XXXXXXXXXX</w:t>
      </w:r>
      <w:r w:rsidRPr="00C26C04">
        <w:rPr>
          <w:sz w:val="24"/>
          <w:szCs w:val="24"/>
        </w:rPr>
        <w:t xml:space="preserve"> responsável até então pelo gerenciamento administrativo e financeiro do </w:t>
      </w:r>
      <w:r w:rsidRPr="00C26C04">
        <w:rPr>
          <w:sz w:val="24"/>
          <w:szCs w:val="24"/>
          <w:highlight w:val="lightGray"/>
        </w:rPr>
        <w:t>(nome oficial da serventia)</w:t>
      </w:r>
      <w:r w:rsidRPr="00C26C04">
        <w:rPr>
          <w:sz w:val="24"/>
          <w:szCs w:val="24"/>
        </w:rPr>
        <w:t xml:space="preserve">, a necessidade da designação de outro responsável para responder interinamente pela serventia citada, e o previsto no art. </w:t>
      </w:r>
      <w:r w:rsidR="003C7FEF">
        <w:rPr>
          <w:sz w:val="24"/>
          <w:szCs w:val="24"/>
        </w:rPr>
        <w:t>386</w:t>
      </w:r>
      <w:r w:rsidRPr="00C26C04">
        <w:rPr>
          <w:sz w:val="24"/>
          <w:szCs w:val="24"/>
        </w:rPr>
        <w:t xml:space="preserve"> do Código de Normas da Corregedoria-Geral </w:t>
      </w:r>
      <w:r w:rsidR="003C7FEF">
        <w:rPr>
          <w:sz w:val="24"/>
          <w:szCs w:val="24"/>
        </w:rPr>
        <w:t>do Foro Extrajudicial</w:t>
      </w:r>
      <w:r w:rsidRPr="00C26C04">
        <w:rPr>
          <w:sz w:val="24"/>
          <w:szCs w:val="24"/>
        </w:rPr>
        <w:t>,</w:t>
      </w:r>
    </w:p>
    <w:p w14:paraId="00000007" w14:textId="77777777" w:rsidR="00E16813" w:rsidRPr="00C26C04" w:rsidRDefault="00273EC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  <w:r w:rsidRPr="00C26C04">
        <w:rPr>
          <w:sz w:val="24"/>
          <w:szCs w:val="24"/>
        </w:rPr>
        <w:t>RESOLVE:</w:t>
      </w:r>
    </w:p>
    <w:p w14:paraId="00000008" w14:textId="59270E27" w:rsidR="00E16813" w:rsidRPr="00C26C04" w:rsidRDefault="00273EC3">
      <w:pPr>
        <w:tabs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  <w:r w:rsidRPr="00C26C04">
        <w:rPr>
          <w:sz w:val="24"/>
          <w:szCs w:val="24"/>
        </w:rPr>
        <w:t xml:space="preserve">Art. 1º Designar o (a) senhor (a) </w:t>
      </w:r>
      <w:r w:rsidRPr="00C26C04">
        <w:rPr>
          <w:b/>
          <w:sz w:val="24"/>
          <w:szCs w:val="24"/>
          <w:highlight w:val="lightGray"/>
        </w:rPr>
        <w:t>Nome e qualificação</w:t>
      </w:r>
      <w:r w:rsidRPr="00C26C04">
        <w:rPr>
          <w:sz w:val="24"/>
          <w:szCs w:val="24"/>
        </w:rPr>
        <w:t xml:space="preserve"> para responder interinamente pelo gerenciamento administrativo e financeiro do (nome oficial da serventia) sediado no município de XXXXXXXX.</w:t>
      </w:r>
    </w:p>
    <w:p w14:paraId="00000009" w14:textId="77777777" w:rsidR="00E16813" w:rsidRPr="00C26C04" w:rsidRDefault="00273EC3">
      <w:pPr>
        <w:tabs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  <w:r w:rsidRPr="00C26C04">
        <w:rPr>
          <w:sz w:val="24"/>
          <w:szCs w:val="24"/>
        </w:rPr>
        <w:t xml:space="preserve">Art. 2º Revogar a Portaria n. </w:t>
      </w:r>
      <w:r w:rsidRPr="00C26C04">
        <w:rPr>
          <w:sz w:val="24"/>
          <w:szCs w:val="24"/>
          <w:highlight w:val="lightGray"/>
        </w:rPr>
        <w:t>XX/XXXX</w:t>
      </w:r>
      <w:r w:rsidRPr="00C26C04">
        <w:rPr>
          <w:sz w:val="24"/>
          <w:szCs w:val="24"/>
        </w:rPr>
        <w:t xml:space="preserve"> que nomeou o (a) senhor (a) </w:t>
      </w:r>
      <w:r w:rsidRPr="00C26C04">
        <w:rPr>
          <w:sz w:val="24"/>
          <w:szCs w:val="24"/>
          <w:highlight w:val="lightGray"/>
        </w:rPr>
        <w:t>(nome do afastado (a))</w:t>
      </w:r>
      <w:r w:rsidRPr="00C26C04">
        <w:rPr>
          <w:sz w:val="24"/>
          <w:szCs w:val="24"/>
        </w:rPr>
        <w:t xml:space="preserve"> como interino (a) da serventia referida no artigo anterior.</w:t>
      </w:r>
    </w:p>
    <w:p w14:paraId="0000000A" w14:textId="48B1FB30" w:rsidR="00E16813" w:rsidRPr="00C26C04" w:rsidRDefault="76628FBE" w:rsidP="76628FBE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  <w:r w:rsidRPr="00C26C04">
        <w:rPr>
          <w:sz w:val="24"/>
          <w:szCs w:val="24"/>
        </w:rPr>
        <w:t>Registre-se na ficha cadastral do interino, no Sistema de Cadastro do Extrajudicial e publique-se.</w:t>
      </w:r>
    </w:p>
    <w:p w14:paraId="0000000B" w14:textId="530B74A8" w:rsidR="00E16813" w:rsidRPr="00C26C04" w:rsidRDefault="76628FBE" w:rsidP="76628FBE">
      <w:pPr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  <w:r w:rsidRPr="00C26C04">
        <w:rPr>
          <w:sz w:val="24"/>
          <w:szCs w:val="24"/>
        </w:rPr>
        <w:t>Intimem-se os interessados. A cientificação do Corregedor-Geral do Foro Extrajudicial ocorre por meio da troca de responsáveis no Sistema de Cadastro do Extrajudicial (SCE).</w:t>
      </w:r>
    </w:p>
    <w:p w14:paraId="0000000C" w14:textId="77777777" w:rsidR="00E16813" w:rsidRPr="00C26C04" w:rsidRDefault="00E1681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  <w:rPr>
          <w:sz w:val="24"/>
          <w:szCs w:val="24"/>
        </w:rPr>
      </w:pPr>
    </w:p>
    <w:p w14:paraId="0000000F" w14:textId="2BEE6D6F" w:rsidR="00E16813" w:rsidRDefault="00273EC3" w:rsidP="005F4DB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60" w:after="60" w:line="360" w:lineRule="auto"/>
        <w:ind w:firstLine="1701"/>
        <w:jc w:val="both"/>
      </w:pPr>
      <w:r w:rsidRPr="00C26C04">
        <w:rPr>
          <w:sz w:val="24"/>
          <w:szCs w:val="24"/>
          <w:highlight w:val="lightGray"/>
        </w:rPr>
        <w:t>Nome da comarca, XX de XXXXXXX de 20XX.</w:t>
      </w:r>
    </w:p>
    <w:sectPr w:rsidR="00E16813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5A4C" w14:textId="77777777" w:rsidR="00205C37" w:rsidRDefault="00205C37">
      <w:pPr>
        <w:spacing w:line="240" w:lineRule="auto"/>
      </w:pPr>
      <w:r>
        <w:separator/>
      </w:r>
    </w:p>
  </w:endnote>
  <w:endnote w:type="continuationSeparator" w:id="0">
    <w:p w14:paraId="2E931019" w14:textId="77777777" w:rsidR="00205C37" w:rsidRDefault="00205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A13E" w14:textId="0CCAAB16" w:rsidR="00C26C04" w:rsidRDefault="001E4014">
    <w:pPr>
      <w:pStyle w:val="Rodap"/>
    </w:pPr>
    <w:r>
      <w:t>Versão 1</w:t>
    </w:r>
    <w:r>
      <w:tab/>
      <w:t>Data: 02/06/2023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0B6E" w14:textId="77777777" w:rsidR="00205C37" w:rsidRDefault="00205C37">
      <w:pPr>
        <w:spacing w:line="240" w:lineRule="auto"/>
      </w:pPr>
      <w:r>
        <w:separator/>
      </w:r>
    </w:p>
  </w:footnote>
  <w:footnote w:type="continuationSeparator" w:id="0">
    <w:p w14:paraId="30C071C0" w14:textId="77777777" w:rsidR="00205C37" w:rsidRDefault="00205C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29833F"/>
    <w:rsid w:val="00104446"/>
    <w:rsid w:val="001903CD"/>
    <w:rsid w:val="001E4014"/>
    <w:rsid w:val="00205C37"/>
    <w:rsid w:val="00273EC3"/>
    <w:rsid w:val="003C7FEF"/>
    <w:rsid w:val="005F4DBC"/>
    <w:rsid w:val="00C26C04"/>
    <w:rsid w:val="00C52D97"/>
    <w:rsid w:val="00E16813"/>
    <w:rsid w:val="00E7645A"/>
    <w:rsid w:val="5D29833F"/>
    <w:rsid w:val="6204AF17"/>
    <w:rsid w:val="76628FBE"/>
    <w:rsid w:val="772A8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06A3C-C2FD-4EE9-8088-D2F2700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26C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C04"/>
  </w:style>
  <w:style w:type="paragraph" w:styleId="Rodap">
    <w:name w:val="footer"/>
    <w:basedOn w:val="Normal"/>
    <w:link w:val="RodapChar"/>
    <w:uiPriority w:val="99"/>
    <w:unhideWhenUsed/>
    <w:rsid w:val="00C26C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4</cp:revision>
  <dcterms:created xsi:type="dcterms:W3CDTF">2023-06-02T18:21:00Z</dcterms:created>
  <dcterms:modified xsi:type="dcterms:W3CDTF">2024-01-11T20:25:00Z</dcterms:modified>
</cp:coreProperties>
</file>