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2A" w:rsidRDefault="004544E7">
      <w:pPr>
        <w:shd w:val="clear" w:color="auto" w:fill="FFFFFF"/>
        <w:spacing w:before="300" w:after="150" w:line="240" w:lineRule="auto"/>
        <w:jc w:val="center"/>
        <w:rPr>
          <w:rFonts w:ascii="Arial" w:eastAsia="Arial" w:hAnsi="Arial" w:cs="Arial"/>
          <w:color w:val="333333"/>
          <w:sz w:val="24"/>
          <w:szCs w:val="24"/>
        </w:rPr>
      </w:pPr>
      <w:r>
        <w:rPr>
          <w:rFonts w:ascii="Arial" w:eastAsia="Arial" w:hAnsi="Arial" w:cs="Arial"/>
          <w:b/>
          <w:sz w:val="24"/>
          <w:szCs w:val="24"/>
        </w:rPr>
        <w:t>RELATÓRIO DE CORREIÇÃO PARA DESATIVAÇÃO OU EXTINÇÃO DE SERVENTIA</w:t>
      </w:r>
    </w:p>
    <w:p w:rsidR="0092442A" w:rsidRDefault="004544E7">
      <w:pPr>
        <w:shd w:val="clear" w:color="auto" w:fill="FFFFFF"/>
        <w:spacing w:before="150" w:after="150" w:line="240" w:lineRule="auto"/>
        <w:jc w:val="center"/>
        <w:rPr>
          <w:rFonts w:ascii="Arial" w:eastAsia="Arial" w:hAnsi="Arial" w:cs="Arial"/>
          <w:b/>
          <w:sz w:val="24"/>
          <w:szCs w:val="24"/>
        </w:rPr>
      </w:pPr>
      <w:r>
        <w:rPr>
          <w:rFonts w:ascii="Arial" w:eastAsia="Arial" w:hAnsi="Arial" w:cs="Arial"/>
          <w:color w:val="333333"/>
          <w:sz w:val="24"/>
          <w:szCs w:val="24"/>
        </w:rPr>
        <w:t xml:space="preserve">Tipo: </w:t>
      </w:r>
      <w:r>
        <w:rPr>
          <w:rFonts w:ascii="Arial" w:eastAsia="Arial" w:hAnsi="Arial" w:cs="Arial"/>
          <w:b/>
          <w:sz w:val="24"/>
          <w:szCs w:val="24"/>
        </w:rPr>
        <w:t>ESPECIAL DE TRANSMISSÃO DE ACERVO</w:t>
      </w:r>
    </w:p>
    <w:p w:rsidR="0092442A" w:rsidRDefault="0092442A">
      <w:pPr>
        <w:shd w:val="clear" w:color="auto" w:fill="FFFFFF"/>
        <w:spacing w:before="150" w:after="150" w:line="240" w:lineRule="auto"/>
        <w:jc w:val="center"/>
        <w:rPr>
          <w:rFonts w:ascii="Arial" w:eastAsia="Arial" w:hAnsi="Arial" w:cs="Arial"/>
          <w:color w:val="333333"/>
          <w:sz w:val="24"/>
          <w:szCs w:val="24"/>
        </w:rPr>
      </w:pPr>
    </w:p>
    <w:p w:rsidR="0092442A" w:rsidRDefault="004544E7">
      <w:pPr>
        <w:pBdr>
          <w:top w:val="nil"/>
          <w:left w:val="nil"/>
          <w:bottom w:val="nil"/>
          <w:right w:val="nil"/>
          <w:between w:val="nil"/>
        </w:pBd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SERVENTIA:</w:t>
      </w:r>
      <w:r>
        <w:rPr>
          <w:rFonts w:ascii="Arial" w:eastAsia="Arial" w:hAnsi="Arial" w:cs="Arial"/>
          <w:color w:val="333333"/>
          <w:sz w:val="24"/>
          <w:szCs w:val="24"/>
        </w:rPr>
        <w:t xml:space="preserve"> ESCRIVANIA D</w:t>
      </w:r>
      <w:bookmarkStart w:id="0" w:name="_GoBack"/>
      <w:bookmarkEnd w:id="0"/>
      <w:r>
        <w:rPr>
          <w:rFonts w:ascii="Arial" w:eastAsia="Arial" w:hAnsi="Arial" w:cs="Arial"/>
          <w:color w:val="333333"/>
          <w:sz w:val="24"/>
          <w:szCs w:val="24"/>
        </w:rPr>
        <w:t>E PAZ</w:t>
      </w:r>
    </w:p>
    <w:p w:rsidR="0092442A" w:rsidRDefault="004544E7">
      <w:pPr>
        <w:tabs>
          <w:tab w:val="center" w:pos="4252"/>
          <w:tab w:val="right" w:pos="8504"/>
        </w:tabs>
        <w:jc w:val="center"/>
        <w:rPr>
          <w:rFonts w:ascii="Arial" w:eastAsia="Arial" w:hAnsi="Arial" w:cs="Arial"/>
          <w:color w:val="333333"/>
          <w:sz w:val="24"/>
          <w:szCs w:val="24"/>
        </w:rPr>
      </w:pPr>
      <w:r>
        <w:rPr>
          <w:rFonts w:ascii="Arial" w:eastAsia="Arial" w:hAnsi="Arial" w:cs="Arial"/>
          <w:color w:val="333333"/>
          <w:sz w:val="24"/>
          <w:szCs w:val="24"/>
        </w:rPr>
        <w:t xml:space="preserve">CNS: </w:t>
      </w:r>
      <w:r>
        <w:rPr>
          <w:color w:val="808080"/>
        </w:rPr>
        <w:t>Clique aqui para digitar texto.</w:t>
      </w:r>
    </w:p>
    <w:p w:rsidR="0092442A" w:rsidRDefault="004544E7">
      <w:pPr>
        <w:pBdr>
          <w:top w:val="nil"/>
          <w:left w:val="nil"/>
          <w:bottom w:val="nil"/>
          <w:right w:val="nil"/>
          <w:between w:val="nil"/>
        </w:pBdr>
        <w:tabs>
          <w:tab w:val="center" w:pos="4252"/>
          <w:tab w:val="right" w:pos="8504"/>
        </w:tabs>
        <w:jc w:val="center"/>
        <w:rPr>
          <w:rFonts w:ascii="Arial" w:eastAsia="Arial" w:hAnsi="Arial" w:cs="Arial"/>
          <w:b/>
          <w:color w:val="333333"/>
          <w:sz w:val="24"/>
          <w:szCs w:val="24"/>
        </w:rPr>
      </w:pPr>
      <w:r>
        <w:rPr>
          <w:rFonts w:ascii="Arial" w:eastAsia="Arial" w:hAnsi="Arial" w:cs="Arial"/>
          <w:color w:val="333333"/>
          <w:sz w:val="24"/>
          <w:szCs w:val="24"/>
        </w:rPr>
        <w:t xml:space="preserve">Distrito: </w:t>
      </w:r>
      <w:r>
        <w:rPr>
          <w:color w:val="808080"/>
        </w:rPr>
        <w:t>distrito</w:t>
      </w:r>
      <w:r>
        <w:rPr>
          <w:rFonts w:ascii="Arial" w:eastAsia="Arial" w:hAnsi="Arial" w:cs="Arial"/>
          <w:color w:val="333333"/>
          <w:sz w:val="24"/>
          <w:szCs w:val="24"/>
        </w:rPr>
        <w:t xml:space="preserve"> - Município: </w:t>
      </w:r>
      <w:r>
        <w:rPr>
          <w:color w:val="808080"/>
        </w:rPr>
        <w:t>município-</w:t>
      </w:r>
      <w:r>
        <w:rPr>
          <w:rFonts w:ascii="Arial" w:eastAsia="Arial" w:hAnsi="Arial" w:cs="Arial"/>
          <w:color w:val="333333"/>
          <w:sz w:val="24"/>
          <w:szCs w:val="24"/>
        </w:rPr>
        <w:t xml:space="preserve"> Comarca</w:t>
      </w:r>
      <w:r>
        <w:rPr>
          <w:rFonts w:ascii="Arial" w:eastAsia="Arial" w:hAnsi="Arial" w:cs="Arial"/>
          <w:b/>
          <w:color w:val="333333"/>
          <w:sz w:val="24"/>
          <w:szCs w:val="24"/>
        </w:rPr>
        <w:t xml:space="preserve"> </w:t>
      </w:r>
      <w:proofErr w:type="spellStart"/>
      <w:r>
        <w:rPr>
          <w:color w:val="808080"/>
        </w:rPr>
        <w:t>comarca</w:t>
      </w:r>
      <w:proofErr w:type="spellEnd"/>
    </w:p>
    <w:p w:rsidR="0092442A" w:rsidRDefault="0092442A">
      <w:pPr>
        <w:pBdr>
          <w:top w:val="nil"/>
          <w:left w:val="nil"/>
          <w:bottom w:val="nil"/>
          <w:right w:val="nil"/>
          <w:between w:val="nil"/>
        </w:pBdr>
        <w:tabs>
          <w:tab w:val="center" w:pos="4252"/>
          <w:tab w:val="right" w:pos="8504"/>
        </w:tabs>
        <w:jc w:val="center"/>
        <w:rPr>
          <w:rFonts w:ascii="Arial" w:eastAsia="Arial" w:hAnsi="Arial" w:cs="Arial"/>
          <w:color w:val="333333"/>
          <w:sz w:val="24"/>
          <w:szCs w:val="24"/>
        </w:rPr>
      </w:pPr>
    </w:p>
    <w:p w:rsidR="0092442A" w:rsidRDefault="0092442A">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p>
    <w:p w:rsidR="0092442A" w:rsidRDefault="004544E7">
      <w:pPr>
        <w:pStyle w:val="Ttulo1"/>
        <w:numPr>
          <w:ilvl w:val="0"/>
          <w:numId w:val="1"/>
        </w:numPr>
      </w:pPr>
      <w:r>
        <w:t>PERÍODO DA CORREIÇÃO:</w:t>
      </w:r>
    </w:p>
    <w:p w:rsidR="0092442A" w:rsidRDefault="004544E7">
      <w:pPr>
        <w:pBdr>
          <w:top w:val="nil"/>
          <w:left w:val="nil"/>
          <w:bottom w:val="nil"/>
          <w:right w:val="nil"/>
          <w:between w:val="nil"/>
        </w:pBd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 xml:space="preserve">Data inicial: </w:t>
      </w:r>
      <w:r>
        <w:rPr>
          <w:color w:val="808080"/>
        </w:rPr>
        <w:t>Clique aqui para inserir uma data.</w:t>
      </w:r>
      <w:r>
        <w:rPr>
          <w:rFonts w:ascii="Arial" w:eastAsia="Arial" w:hAnsi="Arial" w:cs="Arial"/>
          <w:color w:val="333333"/>
          <w:sz w:val="24"/>
          <w:szCs w:val="24"/>
        </w:rPr>
        <w:tab/>
        <w:t xml:space="preserve">Hora inicial: </w:t>
      </w:r>
      <w:r>
        <w:rPr>
          <w:color w:val="808080"/>
        </w:rPr>
        <w:t>Clique aqui para inserir a hora inicial.</w:t>
      </w:r>
    </w:p>
    <w:p w:rsidR="0092442A" w:rsidRDefault="004544E7">
      <w:pPr>
        <w:shd w:val="clear" w:color="auto" w:fill="FFFFFF"/>
        <w:spacing w:before="150" w:after="150" w:line="240" w:lineRule="auto"/>
        <w:jc w:val="both"/>
        <w:rPr>
          <w:rFonts w:ascii="Arial" w:eastAsia="Arial" w:hAnsi="Arial" w:cs="Arial"/>
        </w:rPr>
      </w:pPr>
      <w:r>
        <w:rPr>
          <w:rFonts w:ascii="Arial" w:eastAsia="Arial" w:hAnsi="Arial" w:cs="Arial"/>
          <w:color w:val="333333"/>
          <w:sz w:val="24"/>
          <w:szCs w:val="24"/>
        </w:rPr>
        <w:t xml:space="preserve">Data final: </w:t>
      </w:r>
      <w:r>
        <w:rPr>
          <w:color w:val="808080"/>
        </w:rPr>
        <w:t>Clique aqui para inserir uma data.</w:t>
      </w:r>
      <w:r>
        <w:rPr>
          <w:rFonts w:ascii="Arial" w:eastAsia="Arial" w:hAnsi="Arial" w:cs="Arial"/>
          <w:color w:val="333333"/>
          <w:sz w:val="24"/>
          <w:szCs w:val="24"/>
        </w:rPr>
        <w:tab/>
        <w:t xml:space="preserve">Hora final: </w:t>
      </w:r>
      <w:r>
        <w:rPr>
          <w:color w:val="808080"/>
        </w:rPr>
        <w:t>Clique aqui para inserir a hora final.</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EQUIPE CORREICIONAL:</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 xml:space="preserve">Cargo: </w:t>
      </w:r>
      <w:r>
        <w:rPr>
          <w:color w:val="808080"/>
        </w:rPr>
        <w:t>Clique aqui para digitar texto.</w:t>
      </w:r>
      <w:r>
        <w:rPr>
          <w:rFonts w:ascii="Arial" w:eastAsia="Arial" w:hAnsi="Arial" w:cs="Arial"/>
          <w:color w:val="333333"/>
          <w:sz w:val="24"/>
          <w:szCs w:val="24"/>
        </w:rPr>
        <w:t xml:space="preserve"> </w:t>
      </w:r>
      <w:r>
        <w:rPr>
          <w:rFonts w:ascii="Arial" w:eastAsia="Arial" w:hAnsi="Arial" w:cs="Arial"/>
          <w:color w:val="333333"/>
          <w:sz w:val="24"/>
          <w:szCs w:val="24"/>
        </w:rPr>
        <w:tab/>
        <w:t>Matrícula:</w:t>
      </w:r>
      <w:r>
        <w:rPr>
          <w:rFonts w:ascii="Arial" w:eastAsia="Arial" w:hAnsi="Arial" w:cs="Arial"/>
        </w:rPr>
        <w:t xml:space="preserve"> </w:t>
      </w:r>
      <w:r>
        <w:rPr>
          <w:color w:val="808080"/>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color w:val="808080"/>
        </w:rPr>
        <w:t>Clique aqui para digitar texto.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IDENTIFICAÇÃO DOS RESPONSÁVEIS:</w:t>
      </w:r>
    </w:p>
    <w:p w:rsidR="0092442A" w:rsidRDefault="004544E7">
      <w:pPr>
        <w:tabs>
          <w:tab w:val="center" w:pos="4252"/>
          <w:tab w:val="right" w:pos="8504"/>
        </w:tabs>
        <w:jc w:val="both"/>
        <w:rPr>
          <w:rFonts w:ascii="Arial" w:eastAsia="Arial" w:hAnsi="Arial" w:cs="Arial"/>
          <w:color w:val="333333"/>
          <w:sz w:val="24"/>
          <w:szCs w:val="24"/>
        </w:rPr>
      </w:pPr>
      <w:r>
        <w:rPr>
          <w:rFonts w:ascii="Arial" w:eastAsia="Arial" w:hAnsi="Arial" w:cs="Arial"/>
          <w:color w:val="333333"/>
          <w:sz w:val="24"/>
          <w:szCs w:val="24"/>
        </w:rPr>
        <w:t>Antigo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w:t>
      </w:r>
      <w:r>
        <w:rPr>
          <w:color w:val="808080"/>
        </w:rPr>
        <w:t xml:space="preserve">digitar texto -   - </w:t>
      </w:r>
      <w:r>
        <w:rPr>
          <w:rFonts w:ascii="Arial" w:eastAsia="Arial" w:hAnsi="Arial" w:cs="Arial"/>
          <w:color w:val="333333"/>
          <w:sz w:val="24"/>
          <w:szCs w:val="24"/>
        </w:rPr>
        <w:t xml:space="preserve">VÍNCULO JURÍDICO: </w:t>
      </w:r>
      <w:r>
        <w:rPr>
          <w:color w:val="808080"/>
        </w:rPr>
        <w:t xml:space="preserve">Clique aqui para digitar texto (DELEGATÁRIO, INTERINO, INTERVENTOR). </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Novo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VÍNCULO JURÍDICO: responsável pela custódia do acervo de</w:t>
      </w:r>
      <w:r>
        <w:rPr>
          <w:rFonts w:ascii="Arial" w:eastAsia="Arial" w:hAnsi="Arial" w:cs="Arial"/>
          <w:color w:val="333333"/>
          <w:sz w:val="24"/>
          <w:szCs w:val="24"/>
        </w:rPr>
        <w:t xml:space="preserve"> notas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both"/>
        <w:rPr>
          <w:color w:val="808080"/>
        </w:rPr>
      </w:pPr>
      <w:r>
        <w:rPr>
          <w:rFonts w:ascii="Arial" w:eastAsia="Arial" w:hAnsi="Arial" w:cs="Arial"/>
          <w:color w:val="333333"/>
          <w:sz w:val="24"/>
          <w:szCs w:val="24"/>
        </w:rPr>
        <w:t>Novo responsável:</w:t>
      </w:r>
      <w:r>
        <w:rPr>
          <w:rFonts w:ascii="Arial" w:eastAsia="Arial" w:hAnsi="Arial" w:cs="Arial"/>
        </w:rPr>
        <w:t xml:space="preserve"> </w:t>
      </w:r>
      <w:r>
        <w:rPr>
          <w:color w:val="808080"/>
        </w:rPr>
        <w:t xml:space="preserve">Clique aqui para digitar texto.- </w:t>
      </w:r>
      <w:r>
        <w:rPr>
          <w:rFonts w:ascii="Arial" w:eastAsia="Arial" w:hAnsi="Arial" w:cs="Arial"/>
          <w:color w:val="333333"/>
          <w:sz w:val="24"/>
          <w:szCs w:val="24"/>
        </w:rPr>
        <w:t xml:space="preserve">CPF: </w:t>
      </w:r>
      <w:r>
        <w:rPr>
          <w:color w:val="808080"/>
        </w:rPr>
        <w:t xml:space="preserve">Clique aqui para digitar texto - - </w:t>
      </w:r>
      <w:r>
        <w:rPr>
          <w:rFonts w:ascii="Arial" w:eastAsia="Arial" w:hAnsi="Arial" w:cs="Arial"/>
          <w:color w:val="333333"/>
          <w:sz w:val="24"/>
          <w:szCs w:val="24"/>
        </w:rPr>
        <w:t>VÍNCULO JURÍDICO: responsável pela custódia do acervo dos registros civis das pessoas jurídicas.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bookmarkStart w:id="1" w:name="_7uhn1tv53pb8" w:colFirst="0" w:colLast="0"/>
      <w:bookmarkEnd w:id="1"/>
      <w:r>
        <w:t>MOTIVO DA TRANSMISSÃO E PROCESSO ADMINISTRATIVO RELACIONADO:</w:t>
      </w:r>
    </w:p>
    <w:p w:rsidR="0092442A" w:rsidRDefault="004544E7">
      <w:pPr>
        <w:tabs>
          <w:tab w:val="center" w:pos="4252"/>
          <w:tab w:val="right" w:pos="8504"/>
        </w:tabs>
        <w:jc w:val="both"/>
        <w:rPr>
          <w:color w:val="808080"/>
        </w:rPr>
      </w:pPr>
      <w:r>
        <w:rPr>
          <w:rFonts w:ascii="Arial" w:eastAsia="Arial" w:hAnsi="Arial" w:cs="Arial"/>
          <w:color w:val="333333"/>
          <w:sz w:val="24"/>
          <w:szCs w:val="24"/>
        </w:rPr>
        <w:t xml:space="preserve">Motivo da transmissão: </w:t>
      </w:r>
      <w:r>
        <w:rPr>
          <w:color w:val="808080"/>
        </w:rPr>
        <w:t xml:space="preserve">Clique aqui para digitar texto: </w:t>
      </w:r>
    </w:p>
    <w:p w:rsidR="0092442A" w:rsidRDefault="004544E7">
      <w:pPr>
        <w:tabs>
          <w:tab w:val="center" w:pos="4252"/>
          <w:tab w:val="right" w:pos="8504"/>
        </w:tabs>
        <w:jc w:val="both"/>
        <w:rPr>
          <w:color w:val="808080"/>
        </w:rPr>
      </w:pPr>
      <w:proofErr w:type="gramStart"/>
      <w:r>
        <w:rPr>
          <w:color w:val="808080"/>
        </w:rPr>
        <w:t>a)Declaração</w:t>
      </w:r>
      <w:proofErr w:type="gramEnd"/>
      <w:r>
        <w:rPr>
          <w:color w:val="808080"/>
        </w:rPr>
        <w:t xml:space="preserve"> de vacância decorrente de: morte, aposentadoria facultativa, aposentadoria por invalidez, renúncia, perda da delegação, descum</w:t>
      </w:r>
      <w:r>
        <w:rPr>
          <w:color w:val="808080"/>
        </w:rPr>
        <w:t xml:space="preserve">primento da gratuidade estabelecida na lei. </w:t>
      </w:r>
    </w:p>
    <w:p w:rsidR="0092442A" w:rsidRDefault="004544E7">
      <w:pPr>
        <w:tabs>
          <w:tab w:val="center" w:pos="4252"/>
          <w:tab w:val="right" w:pos="8504"/>
        </w:tabs>
        <w:jc w:val="both"/>
        <w:rPr>
          <w:color w:val="808080"/>
        </w:rPr>
      </w:pPr>
      <w:r>
        <w:rPr>
          <w:color w:val="808080"/>
        </w:rPr>
        <w:t xml:space="preserve">b) intervenção; </w:t>
      </w:r>
    </w:p>
    <w:p w:rsidR="0092442A" w:rsidRDefault="004544E7">
      <w:pPr>
        <w:tabs>
          <w:tab w:val="center" w:pos="4252"/>
          <w:tab w:val="right" w:pos="8504"/>
        </w:tabs>
        <w:jc w:val="both"/>
        <w:rPr>
          <w:color w:val="808080"/>
        </w:rPr>
      </w:pPr>
      <w:r>
        <w:rPr>
          <w:color w:val="808080"/>
        </w:rPr>
        <w:t xml:space="preserve">c) troca de interino; </w:t>
      </w:r>
    </w:p>
    <w:p w:rsidR="0092442A" w:rsidRDefault="004544E7">
      <w:pPr>
        <w:tabs>
          <w:tab w:val="center" w:pos="4252"/>
          <w:tab w:val="right" w:pos="8504"/>
        </w:tabs>
        <w:jc w:val="both"/>
        <w:rPr>
          <w:color w:val="808080"/>
        </w:rPr>
      </w:pPr>
      <w:r>
        <w:rPr>
          <w:color w:val="808080"/>
        </w:rPr>
        <w:t xml:space="preserve">d) troca de interventor; </w:t>
      </w:r>
    </w:p>
    <w:p w:rsidR="0092442A" w:rsidRDefault="004544E7">
      <w:pPr>
        <w:tabs>
          <w:tab w:val="center" w:pos="4252"/>
          <w:tab w:val="right" w:pos="8504"/>
        </w:tabs>
        <w:jc w:val="both"/>
        <w:rPr>
          <w:color w:val="808080"/>
        </w:rPr>
      </w:pPr>
      <w:proofErr w:type="gramStart"/>
      <w:r>
        <w:rPr>
          <w:color w:val="808080"/>
        </w:rPr>
        <w:t>e)extinção</w:t>
      </w:r>
      <w:proofErr w:type="gramEnd"/>
      <w:r>
        <w:rPr>
          <w:color w:val="808080"/>
        </w:rPr>
        <w:t xml:space="preserve"> decorrente de lei, ou desativação da serventia decorrente de processo  de extinção em curso.</w:t>
      </w:r>
    </w:p>
    <w:p w:rsidR="0092442A" w:rsidRDefault="004544E7">
      <w:pPr>
        <w:tabs>
          <w:tab w:val="center" w:pos="4252"/>
          <w:tab w:val="right" w:pos="8504"/>
        </w:tabs>
        <w:jc w:val="both"/>
        <w:rPr>
          <w:color w:val="808080"/>
        </w:rPr>
      </w:pPr>
      <w:r>
        <w:rPr>
          <w:rFonts w:ascii="Arial" w:eastAsia="Arial" w:hAnsi="Arial" w:cs="Arial"/>
          <w:color w:val="333333"/>
          <w:sz w:val="24"/>
          <w:szCs w:val="24"/>
        </w:rPr>
        <w:t xml:space="preserve">Processo: </w:t>
      </w:r>
      <w:r>
        <w:rPr>
          <w:color w:val="808080"/>
        </w:rPr>
        <w:t>Clique aqui para digitar texto.</w:t>
      </w:r>
    </w:p>
    <w:p w:rsidR="0092442A" w:rsidRDefault="004544E7">
      <w:pPr>
        <w:pStyle w:val="Ttulo1"/>
        <w:numPr>
          <w:ilvl w:val="0"/>
          <w:numId w:val="1"/>
        </w:numPr>
      </w:pPr>
      <w:bookmarkStart w:id="2" w:name="_wmf87juaq9zw" w:colFirst="0" w:colLast="0"/>
      <w:bookmarkEnd w:id="2"/>
      <w:r>
        <w:t>LISTA DE PREPOSTOS VINCULADOS AO EX-RESPONSÁVEL</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Nome/cargo/CPF/data da contratação/data do </w:t>
      </w:r>
      <w:proofErr w:type="spellStart"/>
      <w:r>
        <w:rPr>
          <w:rFonts w:ascii="Arial" w:eastAsia="Arial" w:hAnsi="Arial" w:cs="Arial"/>
          <w:color w:val="333333"/>
          <w:sz w:val="24"/>
          <w:szCs w:val="24"/>
        </w:rPr>
        <w:t>inicio</w:t>
      </w:r>
      <w:proofErr w:type="spellEnd"/>
      <w:r>
        <w:rPr>
          <w:rFonts w:ascii="Arial" w:eastAsia="Arial" w:hAnsi="Arial" w:cs="Arial"/>
          <w:color w:val="333333"/>
          <w:sz w:val="24"/>
          <w:szCs w:val="24"/>
        </w:rPr>
        <w:t xml:space="preserve"> no cargo/função (informações obtidas do SCE) </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CONSIDERAÇÕES INICIAIS: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rPr>
        <w:t xml:space="preserve">Clique aqui para digitar texto. </w:t>
      </w:r>
      <w:r>
        <w:rPr>
          <w:rFonts w:ascii="Arial" w:eastAsia="Arial" w:hAnsi="Arial" w:cs="Arial"/>
          <w:color w:val="333333"/>
          <w:sz w:val="24"/>
          <w:szCs w:val="24"/>
        </w:rPr>
        <w:t xml:space="preserve">Espaço destinado ao lançamento das informações preliminares aos trabalhos de correição. Os fatos podem ser relatados articuladamente (1, 2, etc.). Este espaço também poderá mencionar eventual atraso ou embaraço causado ao desenvolvimento das atividades de </w:t>
      </w:r>
      <w:r>
        <w:rPr>
          <w:rFonts w:ascii="Arial" w:eastAsia="Arial" w:hAnsi="Arial" w:cs="Arial"/>
          <w:color w:val="333333"/>
          <w:sz w:val="24"/>
          <w:szCs w:val="24"/>
        </w:rPr>
        <w:t xml:space="preserve">transmissão do acervo, necessidade de uso de força policial para entrada na serventia, desorganização do acervo, ou falta de atendimento de alguma das orientações prévias contidas no parecer e decisão do processo 0000934-65.2017.8.24.0600 e ajustes feitos </w:t>
      </w:r>
      <w:r>
        <w:rPr>
          <w:rFonts w:ascii="Arial" w:eastAsia="Arial" w:hAnsi="Arial" w:cs="Arial"/>
          <w:color w:val="333333"/>
          <w:sz w:val="24"/>
          <w:szCs w:val="24"/>
        </w:rPr>
        <w:t xml:space="preserve">antes da atividade </w:t>
      </w:r>
      <w:proofErr w:type="spellStart"/>
      <w:r>
        <w:rPr>
          <w:rFonts w:ascii="Arial" w:eastAsia="Arial" w:hAnsi="Arial" w:cs="Arial"/>
          <w:color w:val="333333"/>
          <w:sz w:val="24"/>
          <w:szCs w:val="24"/>
        </w:rPr>
        <w:t>correicional</w:t>
      </w:r>
      <w:proofErr w:type="spellEnd"/>
      <w:r>
        <w:rPr>
          <w:rFonts w:ascii="Arial" w:eastAsia="Arial" w:hAnsi="Arial" w:cs="Arial"/>
          <w:color w:val="333333"/>
          <w:sz w:val="24"/>
          <w:szCs w:val="24"/>
        </w:rPr>
        <w:t>. Caso não haja relato registrar “Nada a observar”.</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LIVROS OBRIGATÓRIOS: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Todos os livros obrigatórios em andamento, físicos e eletrônicos, foram encerrados com a emissão de termo de encerramento pelo antigo responsável, no q</w:t>
      </w:r>
      <w:r>
        <w:rPr>
          <w:rFonts w:ascii="Arial" w:eastAsia="Arial" w:hAnsi="Arial" w:cs="Arial"/>
          <w:color w:val="333333"/>
          <w:sz w:val="24"/>
          <w:szCs w:val="24"/>
        </w:rPr>
        <w:t>ual constaram todas as intercorrências aplicáveis, como folhas em branco ou numeração irregular.</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livros obrigatórios da serventia foram todos previamente registrados pelo responsável antigo na aba “Livros”, no Sistema de Cadastro do Extrajudicial-</w:t>
      </w:r>
      <w:r>
        <w:rPr>
          <w:rFonts w:ascii="Arial" w:eastAsia="Arial" w:hAnsi="Arial" w:cs="Arial"/>
          <w:color w:val="333333"/>
          <w:sz w:val="24"/>
          <w:szCs w:val="24"/>
        </w:rPr>
        <w:lastRenderedPageBreak/>
        <w:t>SCE, d</w:t>
      </w:r>
      <w:r>
        <w:rPr>
          <w:rFonts w:ascii="Arial" w:eastAsia="Arial" w:hAnsi="Arial" w:cs="Arial"/>
          <w:color w:val="333333"/>
          <w:sz w:val="24"/>
          <w:szCs w:val="24"/>
        </w:rPr>
        <w:t>a Corregedoria-Geral da Justiça (art. 434, IV, CNCGJ), e tiveram seu registro encerrado no SCE até o momento da lavratura deste relatório de correição especial.</w:t>
      </w:r>
    </w:p>
    <w:p w:rsidR="0092442A" w:rsidRDefault="004544E7">
      <w:pPr>
        <w:shd w:val="clear" w:color="auto" w:fill="FFFFFF"/>
        <w:spacing w:before="150" w:after="150" w:line="240" w:lineRule="auto"/>
        <w:jc w:val="both"/>
        <w:rPr>
          <w:rFonts w:ascii="Arial" w:eastAsia="Arial" w:hAnsi="Arial" w:cs="Arial"/>
          <w:color w:val="333333"/>
        </w:rPr>
      </w:pPr>
      <w:r>
        <w:rPr>
          <w:color w:val="808080"/>
        </w:rPr>
        <w:t xml:space="preserve"> </w:t>
      </w:r>
      <w:r>
        <w:rPr>
          <w:rFonts w:ascii="Arial" w:eastAsia="Arial" w:hAnsi="Arial" w:cs="Arial"/>
          <w:color w:val="333333"/>
        </w:rPr>
        <w:t>Como extrair a lista de todos os livros registrados no SCE para inserir neste relatório:</w:t>
      </w:r>
    </w:p>
    <w:p w:rsidR="0092442A" w:rsidRDefault="004544E7">
      <w:pPr>
        <w:numPr>
          <w:ilvl w:val="0"/>
          <w:numId w:val="2"/>
        </w:numPr>
        <w:pBdr>
          <w:top w:val="nil"/>
          <w:left w:val="nil"/>
          <w:bottom w:val="nil"/>
          <w:right w:val="nil"/>
          <w:between w:val="nil"/>
        </w:pBdr>
        <w:shd w:val="clear" w:color="auto" w:fill="FFFFFF"/>
        <w:spacing w:before="150" w:after="0" w:line="240" w:lineRule="auto"/>
        <w:jc w:val="both"/>
        <w:rPr>
          <w:rFonts w:ascii="Arial" w:eastAsia="Arial" w:hAnsi="Arial" w:cs="Arial"/>
          <w:color w:val="333333"/>
        </w:rPr>
      </w:pPr>
      <w:r>
        <w:rPr>
          <w:rFonts w:ascii="Arial" w:eastAsia="Arial" w:hAnsi="Arial" w:cs="Arial"/>
          <w:color w:val="333333"/>
        </w:rPr>
        <w:t>Aba “</w:t>
      </w:r>
      <w:r>
        <w:rPr>
          <w:rFonts w:ascii="Arial" w:eastAsia="Arial" w:hAnsi="Arial" w:cs="Arial"/>
          <w:color w:val="333333"/>
        </w:rPr>
        <w:t>Livros”: exibir “Todos” e clicar em “Exportar”;</w:t>
      </w:r>
    </w:p>
    <w:p w:rsidR="0092442A" w:rsidRDefault="004544E7">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333333"/>
        </w:rPr>
      </w:pPr>
      <w:r>
        <w:rPr>
          <w:rFonts w:ascii="Arial" w:eastAsia="Arial" w:hAnsi="Arial" w:cs="Arial"/>
          <w:color w:val="333333"/>
        </w:rPr>
        <w:t>Abrir o arquivo que foi baixado com o Excel;</w:t>
      </w:r>
    </w:p>
    <w:p w:rsidR="0092442A" w:rsidRDefault="004544E7">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333333"/>
        </w:rPr>
      </w:pPr>
      <w:r>
        <w:rPr>
          <w:rFonts w:ascii="Arial" w:eastAsia="Arial" w:hAnsi="Arial" w:cs="Arial"/>
          <w:color w:val="333333"/>
        </w:rPr>
        <w:t>Copiar apenas as colunas: Livro, nº, Forma, Abertura, Encerramento, Folhas;</w:t>
      </w:r>
    </w:p>
    <w:p w:rsidR="0092442A" w:rsidRDefault="004544E7">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333333"/>
        </w:rPr>
      </w:pPr>
      <w:r>
        <w:rPr>
          <w:rFonts w:ascii="Arial" w:eastAsia="Arial" w:hAnsi="Arial" w:cs="Arial"/>
          <w:color w:val="333333"/>
        </w:rPr>
        <w:t>Colar neste relatório mediante a opção ‘Usar estilos de destino (</w:t>
      </w:r>
      <w:proofErr w:type="gramStart"/>
      <w:r>
        <w:rPr>
          <w:rFonts w:ascii="Arial" w:eastAsia="Arial" w:hAnsi="Arial" w:cs="Arial"/>
          <w:color w:val="333333"/>
        </w:rPr>
        <w:t>U)”</w:t>
      </w:r>
      <w:proofErr w:type="gramEnd"/>
      <w:r>
        <w:rPr>
          <w:rFonts w:ascii="Arial" w:eastAsia="Arial" w:hAnsi="Arial" w:cs="Arial"/>
          <w:color w:val="333333"/>
        </w:rPr>
        <w:t>. Encerrar o procedimento aqui se o acervo não for dividido entre outras serventias.</w:t>
      </w:r>
    </w:p>
    <w:p w:rsidR="0092442A" w:rsidRDefault="004544E7">
      <w:pPr>
        <w:numPr>
          <w:ilvl w:val="0"/>
          <w:numId w:val="2"/>
        </w:numPr>
        <w:pBdr>
          <w:top w:val="nil"/>
          <w:left w:val="nil"/>
          <w:bottom w:val="nil"/>
          <w:right w:val="nil"/>
          <w:between w:val="nil"/>
        </w:pBdr>
        <w:shd w:val="clear" w:color="auto" w:fill="FFFFFF"/>
        <w:spacing w:before="0" w:after="0" w:line="240" w:lineRule="auto"/>
        <w:jc w:val="both"/>
        <w:rPr>
          <w:rFonts w:ascii="Arial" w:eastAsia="Arial" w:hAnsi="Arial" w:cs="Arial"/>
          <w:color w:val="000000"/>
        </w:rPr>
      </w:pPr>
      <w:r>
        <w:rPr>
          <w:rFonts w:ascii="Arial" w:eastAsia="Arial" w:hAnsi="Arial" w:cs="Arial"/>
          <w:color w:val="333333"/>
        </w:rPr>
        <w:t xml:space="preserve">Colar os livros organizando-os por especialidade, conforme modelo abaixo, no caso </w:t>
      </w:r>
      <w:proofErr w:type="gramStart"/>
      <w:r>
        <w:rPr>
          <w:rFonts w:ascii="Arial" w:eastAsia="Arial" w:hAnsi="Arial" w:cs="Arial"/>
          <w:color w:val="333333"/>
        </w:rPr>
        <w:t>do</w:t>
      </w:r>
      <w:proofErr w:type="gramEnd"/>
      <w:r>
        <w:rPr>
          <w:rFonts w:ascii="Arial" w:eastAsia="Arial" w:hAnsi="Arial" w:cs="Arial"/>
          <w:color w:val="333333"/>
        </w:rPr>
        <w:t xml:space="preserve"> acervo ser dividid</w:t>
      </w:r>
      <w:r>
        <w:rPr>
          <w:rFonts w:ascii="Arial" w:eastAsia="Arial" w:hAnsi="Arial" w:cs="Arial"/>
          <w:color w:val="333333"/>
        </w:rPr>
        <w:t>o entre o registro civil de pessoas naturais e o tabelionato de notas.</w:t>
      </w:r>
    </w:p>
    <w:p w:rsidR="0092442A" w:rsidRDefault="004544E7">
      <w:pPr>
        <w:pBdr>
          <w:top w:val="nil"/>
          <w:left w:val="nil"/>
          <w:bottom w:val="nil"/>
          <w:right w:val="nil"/>
          <w:between w:val="nil"/>
        </w:pBdr>
        <w:shd w:val="clear" w:color="auto" w:fill="FFFFFF"/>
        <w:spacing w:before="0" w:after="0" w:line="240" w:lineRule="auto"/>
        <w:ind w:left="720"/>
        <w:jc w:val="both"/>
        <w:rPr>
          <w:rFonts w:ascii="Arial" w:eastAsia="Arial" w:hAnsi="Arial" w:cs="Arial"/>
          <w:color w:val="000000"/>
        </w:rPr>
      </w:pPr>
      <w:r>
        <w:rPr>
          <w:rFonts w:ascii="Arial" w:eastAsia="Arial" w:hAnsi="Arial" w:cs="Arial"/>
          <w:i/>
          <w:color w:val="333333"/>
        </w:rPr>
        <w:t>Para retirar este texto clique aqui e aperte “delete”.</w:t>
      </w:r>
    </w:p>
    <w:p w:rsidR="0092442A" w:rsidRDefault="004544E7">
      <w:pPr>
        <w:pStyle w:val="Ttulo2"/>
        <w:numPr>
          <w:ilvl w:val="1"/>
          <w:numId w:val="1"/>
        </w:numPr>
      </w:pPr>
      <w:r>
        <w:t>OFÍCIO DE REGISTROS CIVIS DAS PESSOAS NATURAIS</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699"/>
        <w:gridCol w:w="1178"/>
        <w:gridCol w:w="970"/>
        <w:gridCol w:w="1451"/>
        <w:gridCol w:w="806"/>
      </w:tblGrid>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w:t>
            </w:r>
          </w:p>
        </w:tc>
        <w:tc>
          <w:tcPr>
            <w:tcW w:w="699"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Nº</w:t>
            </w: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Forma</w:t>
            </w:r>
          </w:p>
        </w:tc>
        <w:tc>
          <w:tcPr>
            <w:tcW w:w="97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Abertura</w:t>
            </w:r>
          </w:p>
        </w:tc>
        <w:tc>
          <w:tcPr>
            <w:tcW w:w="1451"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Encerramento</w:t>
            </w: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A - Registro de Nascimento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Brochura</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B - Registro de Casamento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B Auxiliar - Registro de Casamento Religioso para Efeitos Civis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C - Registro de Óbito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C Auxiliar - Registro de natimortos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90"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 - Registro de Proclamas - RCPN</w:t>
            </w:r>
          </w:p>
        </w:tc>
        <w:tc>
          <w:tcPr>
            <w:tcW w:w="69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7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0"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51"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0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bl>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TABELIONATO DE NOTAS</w:t>
      </w: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8"/>
        <w:gridCol w:w="726"/>
        <w:gridCol w:w="1122"/>
        <w:gridCol w:w="927"/>
        <w:gridCol w:w="1379"/>
        <w:gridCol w:w="772"/>
      </w:tblGrid>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w:t>
            </w:r>
          </w:p>
        </w:tc>
        <w:tc>
          <w:tcPr>
            <w:tcW w:w="72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Nº</w:t>
            </w: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Forma</w:t>
            </w:r>
          </w:p>
        </w:tc>
        <w:tc>
          <w:tcPr>
            <w:tcW w:w="927"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Abertura</w:t>
            </w:r>
          </w:p>
        </w:tc>
        <w:tc>
          <w:tcPr>
            <w:tcW w:w="1379"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Encerramento</w:t>
            </w: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Notas</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Notas - compra e venda</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lastRenderedPageBreak/>
              <w:t>Livro de Pacto Antenupcial - Notas</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Presença para Reconhecimento de Firma por Autenticidade e Semelhança - Notas</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 soltas</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Procurações - Notas</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Protocolo de Escrituras - Notas</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568"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Diário auxiliar da receita e da despesa</w:t>
            </w:r>
          </w:p>
        </w:tc>
        <w:tc>
          <w:tcPr>
            <w:tcW w:w="726"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2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2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379" w:type="dxa"/>
          </w:tcPr>
          <w:p w:rsidR="0092442A" w:rsidRDefault="0092442A">
            <w:pPr>
              <w:shd w:val="clear" w:color="auto" w:fill="FFFFFF"/>
              <w:spacing w:before="150" w:after="150"/>
              <w:jc w:val="both"/>
              <w:rPr>
                <w:rFonts w:ascii="Arial" w:eastAsia="Arial" w:hAnsi="Arial" w:cs="Arial"/>
                <w:color w:val="333333"/>
                <w:sz w:val="18"/>
                <w:szCs w:val="18"/>
              </w:rPr>
            </w:pPr>
          </w:p>
        </w:tc>
        <w:tc>
          <w:tcPr>
            <w:tcW w:w="77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bl>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LIVROS ADMINISTRATIVOS:</w:t>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3"/>
        <w:gridCol w:w="694"/>
        <w:gridCol w:w="1186"/>
        <w:gridCol w:w="977"/>
        <w:gridCol w:w="1462"/>
        <w:gridCol w:w="812"/>
      </w:tblGrid>
      <w:tr w:rsidR="0092442A">
        <w:trPr>
          <w:trHeight w:val="300"/>
        </w:trPr>
        <w:tc>
          <w:tcPr>
            <w:tcW w:w="3363"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w:t>
            </w:r>
          </w:p>
        </w:tc>
        <w:tc>
          <w:tcPr>
            <w:tcW w:w="694"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Nº</w:t>
            </w:r>
          </w:p>
        </w:tc>
        <w:tc>
          <w:tcPr>
            <w:tcW w:w="118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Forma</w:t>
            </w:r>
          </w:p>
        </w:tc>
        <w:tc>
          <w:tcPr>
            <w:tcW w:w="977"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Abertura</w:t>
            </w:r>
          </w:p>
        </w:tc>
        <w:tc>
          <w:tcPr>
            <w:tcW w:w="146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Encerramento</w:t>
            </w:r>
          </w:p>
        </w:tc>
        <w:tc>
          <w:tcPr>
            <w:tcW w:w="81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w:t>
            </w:r>
          </w:p>
        </w:tc>
      </w:tr>
      <w:tr w:rsidR="0092442A">
        <w:trPr>
          <w:trHeight w:val="300"/>
        </w:trPr>
        <w:tc>
          <w:tcPr>
            <w:tcW w:w="3363"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visitas e correições</w:t>
            </w:r>
          </w:p>
        </w:tc>
        <w:tc>
          <w:tcPr>
            <w:tcW w:w="694"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8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 soltas</w:t>
            </w:r>
          </w:p>
        </w:tc>
        <w:tc>
          <w:tcPr>
            <w:tcW w:w="97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62"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1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100-A</w:t>
            </w:r>
          </w:p>
        </w:tc>
      </w:tr>
      <w:tr w:rsidR="0092442A">
        <w:trPr>
          <w:trHeight w:val="300"/>
        </w:trPr>
        <w:tc>
          <w:tcPr>
            <w:tcW w:w="3363"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Diário auxiliar da receita e da despesa</w:t>
            </w:r>
          </w:p>
        </w:tc>
        <w:tc>
          <w:tcPr>
            <w:tcW w:w="694"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8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Manuscrito</w:t>
            </w:r>
          </w:p>
        </w:tc>
        <w:tc>
          <w:tcPr>
            <w:tcW w:w="97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62"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1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r w:rsidR="0092442A">
        <w:trPr>
          <w:trHeight w:val="300"/>
        </w:trPr>
        <w:tc>
          <w:tcPr>
            <w:tcW w:w="3363"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Livro de Presença para Reconhecimento de Firma por Autenticidade e Semelhança – Notas (não obrigatório)</w:t>
            </w:r>
          </w:p>
        </w:tc>
        <w:tc>
          <w:tcPr>
            <w:tcW w:w="694"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186"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Folhas soltas</w:t>
            </w:r>
          </w:p>
        </w:tc>
        <w:tc>
          <w:tcPr>
            <w:tcW w:w="977" w:type="dxa"/>
          </w:tcPr>
          <w:p w:rsidR="0092442A" w:rsidRDefault="0092442A">
            <w:pPr>
              <w:shd w:val="clear" w:color="auto" w:fill="FFFFFF"/>
              <w:spacing w:before="150" w:after="150"/>
              <w:jc w:val="both"/>
              <w:rPr>
                <w:rFonts w:ascii="Arial" w:eastAsia="Arial" w:hAnsi="Arial" w:cs="Arial"/>
                <w:color w:val="333333"/>
                <w:sz w:val="18"/>
                <w:szCs w:val="18"/>
              </w:rPr>
            </w:pPr>
          </w:p>
        </w:tc>
        <w:tc>
          <w:tcPr>
            <w:tcW w:w="1462" w:type="dxa"/>
          </w:tcPr>
          <w:p w:rsidR="0092442A" w:rsidRDefault="0092442A">
            <w:pPr>
              <w:shd w:val="clear" w:color="auto" w:fill="FFFFFF"/>
              <w:spacing w:before="150" w:after="150"/>
              <w:jc w:val="both"/>
              <w:rPr>
                <w:rFonts w:ascii="Arial" w:eastAsia="Arial" w:hAnsi="Arial" w:cs="Arial"/>
                <w:color w:val="333333"/>
                <w:sz w:val="18"/>
                <w:szCs w:val="18"/>
              </w:rPr>
            </w:pPr>
          </w:p>
        </w:tc>
        <w:tc>
          <w:tcPr>
            <w:tcW w:w="812" w:type="dxa"/>
          </w:tcPr>
          <w:p w:rsidR="0092442A" w:rsidRDefault="004544E7">
            <w:pPr>
              <w:shd w:val="clear" w:color="auto" w:fill="FFFFFF"/>
              <w:spacing w:before="150" w:after="150"/>
              <w:jc w:val="both"/>
              <w:rPr>
                <w:rFonts w:ascii="Arial" w:eastAsia="Arial" w:hAnsi="Arial" w:cs="Arial"/>
                <w:color w:val="333333"/>
                <w:sz w:val="18"/>
                <w:szCs w:val="18"/>
              </w:rPr>
            </w:pPr>
            <w:r>
              <w:rPr>
                <w:rFonts w:ascii="Arial" w:eastAsia="Arial" w:hAnsi="Arial" w:cs="Arial"/>
                <w:color w:val="333333"/>
                <w:sz w:val="18"/>
                <w:szCs w:val="18"/>
              </w:rPr>
              <w:t>1-A / 300-A</w:t>
            </w:r>
          </w:p>
        </w:tc>
      </w:tr>
    </w:tbl>
    <w:p w:rsidR="0092442A" w:rsidRDefault="0092442A">
      <w:pPr>
        <w:jc w:val="both"/>
        <w:rPr>
          <w:rFonts w:ascii="Arial" w:eastAsia="Arial" w:hAnsi="Arial" w:cs="Arial"/>
        </w:rPr>
      </w:pPr>
    </w:p>
    <w:p w:rsidR="0092442A" w:rsidRDefault="004544E7">
      <w:pPr>
        <w:pStyle w:val="Ttulo1"/>
        <w:numPr>
          <w:ilvl w:val="0"/>
          <w:numId w:val="1"/>
        </w:numPr>
      </w:pPr>
      <w:r>
        <w:t>DOCUMENTOS ARQUIVADOS: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Foram catalogados e repassados, conforme a especialidade:</w:t>
      </w:r>
    </w:p>
    <w:p w:rsidR="0092442A" w:rsidRDefault="004544E7">
      <w:pPr>
        <w:pStyle w:val="Ttulo2"/>
        <w:numPr>
          <w:ilvl w:val="1"/>
          <w:numId w:val="1"/>
        </w:numPr>
      </w:pPr>
      <w:r>
        <w:t>REGISTRO CIVIL DAS PESSOAS NATURAIS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Clique aqui para digitar texto. Exemplos:</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1) X caixas de arquivo com as declarações de nascido vivos, iniciadas em XX/XXXX (data);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lastRenderedPageBreak/>
        <w:t xml:space="preserve">2) X caixas de arquivo com comunicações (casamentos, óbitos, divórcios, separações, etc.) a partir de XX/XXXX;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3) X caixas para o arquivo de XXXXXX, iniciadas em XX/XXXX;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4) X pastas modelo A-Z com documentos referentes a XXXXXX;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5) XX caixas de papelão</w:t>
      </w:r>
      <w:r>
        <w:rPr>
          <w:rFonts w:ascii="Arial" w:eastAsia="Arial" w:hAnsi="Arial" w:cs="Arial"/>
          <w:color w:val="808080"/>
          <w:sz w:val="24"/>
          <w:szCs w:val="24"/>
        </w:rPr>
        <w:t xml:space="preserve"> com documentos de XXXXXXX;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6) XX pastas plásticas para arquivo das declarações de óbitos;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7) XX pastas/pacotes/arquivos em geral; </w:t>
      </w:r>
    </w:p>
    <w:p w:rsidR="0092442A" w:rsidRDefault="004544E7">
      <w:pPr>
        <w:shd w:val="clear" w:color="auto" w:fill="FFFFFF"/>
        <w:spacing w:before="150" w:after="150" w:line="240" w:lineRule="auto"/>
        <w:jc w:val="both"/>
        <w:rPr>
          <w:rFonts w:ascii="Arial" w:eastAsia="Arial" w:hAnsi="Arial" w:cs="Arial"/>
          <w:color w:val="808080"/>
          <w:sz w:val="24"/>
          <w:szCs w:val="24"/>
        </w:rPr>
      </w:pPr>
      <w:r>
        <w:rPr>
          <w:rFonts w:ascii="Arial" w:eastAsia="Arial" w:hAnsi="Arial" w:cs="Arial"/>
          <w:color w:val="808080"/>
          <w:sz w:val="24"/>
          <w:szCs w:val="24"/>
        </w:rPr>
        <w:t xml:space="preserve">8) XX pastas de arquivo de despesas referentes aos anos de XXXX até XXXX; </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 xml:space="preserve">9) XX caixas das segundas vias dos recibos dos </w:t>
      </w:r>
      <w:r>
        <w:rPr>
          <w:rFonts w:ascii="Arial" w:eastAsia="Arial" w:hAnsi="Arial" w:cs="Arial"/>
          <w:color w:val="808080"/>
          <w:sz w:val="24"/>
          <w:szCs w:val="24"/>
        </w:rPr>
        <w:t>emolumentos (o rol não é exaustivo, e é importante que nada seja transmitido sem a devida catalogação).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TABELIONATO DE NOTAS</w:t>
      </w:r>
    </w:p>
    <w:p w:rsidR="0092442A" w:rsidRDefault="004544E7">
      <w:pPr>
        <w:jc w:val="both"/>
        <w:rPr>
          <w:rFonts w:ascii="Arial" w:eastAsia="Arial" w:hAnsi="Arial" w:cs="Arial"/>
          <w:sz w:val="24"/>
          <w:szCs w:val="24"/>
        </w:rPr>
      </w:pPr>
      <w:r>
        <w:rPr>
          <w:rFonts w:ascii="Arial" w:eastAsia="Arial" w:hAnsi="Arial" w:cs="Arial"/>
          <w:sz w:val="24"/>
          <w:szCs w:val="24"/>
        </w:rPr>
        <w:t xml:space="preserve">Arquivo de procurações oriundas de outras serventias: </w:t>
      </w:r>
      <w:r>
        <w:rPr>
          <w:rFonts w:ascii="Arial" w:eastAsia="Arial" w:hAnsi="Arial" w:cs="Arial"/>
          <w:color w:val="808080"/>
          <w:sz w:val="24"/>
          <w:szCs w:val="24"/>
        </w:rPr>
        <w:t>Clique aqui para digitar texto.</w:t>
      </w:r>
    </w:p>
    <w:p w:rsidR="0092442A" w:rsidRDefault="004544E7">
      <w:pPr>
        <w:jc w:val="both"/>
        <w:rPr>
          <w:rFonts w:ascii="Arial" w:eastAsia="Arial" w:hAnsi="Arial" w:cs="Arial"/>
          <w:sz w:val="24"/>
          <w:szCs w:val="24"/>
        </w:rPr>
      </w:pPr>
      <w:r>
        <w:rPr>
          <w:rFonts w:ascii="Arial" w:eastAsia="Arial" w:hAnsi="Arial" w:cs="Arial"/>
          <w:sz w:val="24"/>
          <w:szCs w:val="24"/>
        </w:rPr>
        <w:t>Arquivos de controle dos termos de compareci</w:t>
      </w:r>
      <w:r>
        <w:rPr>
          <w:rFonts w:ascii="Arial" w:eastAsia="Arial" w:hAnsi="Arial" w:cs="Arial"/>
          <w:sz w:val="24"/>
          <w:szCs w:val="24"/>
        </w:rPr>
        <w:t xml:space="preserve">mento para reconhecimento de firma por autenticidade: </w:t>
      </w:r>
      <w:r>
        <w:rPr>
          <w:rFonts w:ascii="Arial" w:eastAsia="Arial" w:hAnsi="Arial" w:cs="Arial"/>
          <w:color w:val="808080"/>
          <w:sz w:val="24"/>
          <w:szCs w:val="24"/>
        </w:rPr>
        <w:t>Clique aqui para digitar texto.</w:t>
      </w:r>
    </w:p>
    <w:p w:rsidR="0092442A" w:rsidRDefault="0092442A">
      <w:pPr>
        <w:jc w:val="both"/>
        <w:rPr>
          <w:rFonts w:ascii="Arial" w:eastAsia="Arial" w:hAnsi="Arial" w:cs="Arial"/>
          <w:sz w:val="24"/>
          <w:szCs w:val="24"/>
          <w:u w:val="single"/>
        </w:rPr>
      </w:pPr>
    </w:p>
    <w:p w:rsidR="0092442A" w:rsidRDefault="004544E7">
      <w:pPr>
        <w:pStyle w:val="Ttulo1"/>
        <w:numPr>
          <w:ilvl w:val="0"/>
          <w:numId w:val="1"/>
        </w:numPr>
      </w:pPr>
      <w:r>
        <w:t>SELOS DE FISCALIZAÇÃO:</w:t>
      </w:r>
    </w:p>
    <w:p w:rsidR="0092442A" w:rsidRDefault="004544E7">
      <w:pPr>
        <w:spacing w:after="0" w:line="240" w:lineRule="auto"/>
        <w:jc w:val="both"/>
        <w:rPr>
          <w:rFonts w:ascii="Arial" w:eastAsia="Arial" w:hAnsi="Arial" w:cs="Arial"/>
          <w:sz w:val="24"/>
          <w:szCs w:val="24"/>
        </w:rPr>
      </w:pPr>
      <w:r>
        <w:rPr>
          <w:rFonts w:ascii="Arial" w:eastAsia="Arial" w:hAnsi="Arial" w:cs="Arial"/>
          <w:sz w:val="24"/>
          <w:szCs w:val="24"/>
        </w:rPr>
        <w:t>Os selos digitais de fiscalização não utilizados até a suspensão do expediente foram assim totalizados:</w:t>
      </w:r>
    </w:p>
    <w:p w:rsidR="0092442A" w:rsidRDefault="004544E7">
      <w:pPr>
        <w:spacing w:after="0" w:line="240" w:lineRule="auto"/>
        <w:jc w:val="both"/>
        <w:rPr>
          <w:rFonts w:ascii="Arial" w:eastAsia="Arial" w:hAnsi="Arial" w:cs="Arial"/>
          <w:sz w:val="24"/>
          <w:szCs w:val="24"/>
        </w:rPr>
      </w:pPr>
      <w:proofErr w:type="gramStart"/>
      <w:r>
        <w:rPr>
          <w:rFonts w:ascii="Arial" w:eastAsia="Arial" w:hAnsi="Arial" w:cs="Arial"/>
          <w:b/>
          <w:sz w:val="24"/>
          <w:szCs w:val="24"/>
        </w:rPr>
        <w:t xml:space="preserve">1)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w:t>
      </w:r>
      <w:r>
        <w:rPr>
          <w:rFonts w:ascii="Arial" w:eastAsia="Arial" w:hAnsi="Arial" w:cs="Arial"/>
          <w:sz w:val="24"/>
          <w:szCs w:val="24"/>
        </w:rPr>
        <w:t xml:space="preserve">o tipo NORMAL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92442A" w:rsidRDefault="004544E7">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2) )</w:t>
      </w:r>
      <w:proofErr w:type="gramEnd"/>
      <w:r>
        <w:rPr>
          <w:rFonts w:ascii="Arial" w:eastAsia="Arial" w:hAnsi="Arial" w:cs="Arial"/>
          <w:b/>
          <w:sz w:val="24"/>
          <w:szCs w:val="24"/>
        </w:rPr>
        <w:t xml:space="preserve"> </w:t>
      </w:r>
      <w:r>
        <w:rPr>
          <w:rFonts w:ascii="Arial" w:eastAsia="Arial" w:hAnsi="Arial" w:cs="Arial"/>
          <w:color w:val="808080"/>
          <w:sz w:val="24"/>
          <w:szCs w:val="24"/>
        </w:rPr>
        <w:t>Clique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ISENTO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92442A" w:rsidRDefault="004544E7">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3) )</w:t>
      </w:r>
      <w:proofErr w:type="gramEnd"/>
      <w:r>
        <w:rPr>
          <w:rFonts w:ascii="Arial" w:eastAsia="Arial" w:hAnsi="Arial" w:cs="Arial"/>
          <w:b/>
          <w:sz w:val="24"/>
          <w:szCs w:val="24"/>
        </w:rPr>
        <w:t xml:space="preserve"> </w:t>
      </w:r>
      <w:r>
        <w:rPr>
          <w:rFonts w:ascii="Arial" w:eastAsia="Arial" w:hAnsi="Arial" w:cs="Arial"/>
          <w:color w:val="808080"/>
          <w:sz w:val="24"/>
          <w:szCs w:val="24"/>
        </w:rPr>
        <w:t>Clique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DUT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w:t>
      </w:r>
      <w:r>
        <w:rPr>
          <w:rFonts w:ascii="Arial" w:eastAsia="Arial" w:hAnsi="Arial" w:cs="Arial"/>
          <w:color w:val="808080"/>
          <w:sz w:val="24"/>
          <w:szCs w:val="24"/>
        </w:rPr>
        <w:t>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92442A" w:rsidRDefault="004544E7">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4) )</w:t>
      </w:r>
      <w:proofErr w:type="gramEnd"/>
      <w:r>
        <w:rPr>
          <w:rFonts w:ascii="Arial" w:eastAsia="Arial" w:hAnsi="Arial" w:cs="Arial"/>
          <w:b/>
          <w:sz w:val="24"/>
          <w:szCs w:val="24"/>
        </w:rPr>
        <w:t xml:space="preserve"> </w:t>
      </w:r>
      <w:r>
        <w:rPr>
          <w:rFonts w:ascii="Arial" w:eastAsia="Arial" w:hAnsi="Arial" w:cs="Arial"/>
          <w:color w:val="808080"/>
          <w:sz w:val="24"/>
          <w:szCs w:val="24"/>
        </w:rPr>
        <w:t>Clique aqui para digitar texto.</w:t>
      </w:r>
      <w:r>
        <w:rPr>
          <w:rFonts w:ascii="Arial" w:eastAsia="Arial" w:hAnsi="Arial" w:cs="Arial"/>
          <w:b/>
          <w:sz w:val="24"/>
          <w:szCs w:val="24"/>
        </w:rPr>
        <w:t xml:space="preserve"> </w:t>
      </w:r>
      <w:proofErr w:type="gramStart"/>
      <w:r>
        <w:rPr>
          <w:rFonts w:ascii="Arial" w:eastAsia="Arial" w:hAnsi="Arial" w:cs="Arial"/>
          <w:sz w:val="24"/>
          <w:szCs w:val="24"/>
        </w:rPr>
        <w:t>selos</w:t>
      </w:r>
      <w:proofErr w:type="gramEnd"/>
      <w:r>
        <w:rPr>
          <w:rFonts w:ascii="Arial" w:eastAsia="Arial" w:hAnsi="Arial" w:cs="Arial"/>
          <w:sz w:val="24"/>
          <w:szCs w:val="24"/>
        </w:rPr>
        <w:t xml:space="preserve"> do tipo ESCRITURA COM VALOR código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 xml:space="preserve">  – </w:t>
      </w:r>
      <w:r>
        <w:rPr>
          <w:rFonts w:ascii="Arial" w:eastAsia="Arial" w:hAnsi="Arial" w:cs="Arial"/>
          <w:color w:val="808080"/>
          <w:sz w:val="24"/>
          <w:szCs w:val="24"/>
        </w:rPr>
        <w:t>Clique aqui para digitar texto.</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color w:val="808080"/>
          <w:sz w:val="24"/>
          <w:szCs w:val="24"/>
        </w:rPr>
        <w:t>Clique aqui para digitar texto.</w:t>
      </w:r>
      <w:r>
        <w:rPr>
          <w:rFonts w:ascii="Arial" w:eastAsia="Arial" w:hAnsi="Arial" w:cs="Arial"/>
          <w:sz w:val="24"/>
          <w:szCs w:val="24"/>
        </w:rPr>
        <w:t>.</w:t>
      </w:r>
    </w:p>
    <w:p w:rsidR="0092442A" w:rsidRDefault="004544E7">
      <w:pPr>
        <w:spacing w:after="0" w:line="240" w:lineRule="auto"/>
        <w:jc w:val="both"/>
        <w:rPr>
          <w:rFonts w:ascii="Arial" w:eastAsia="Arial" w:hAnsi="Arial" w:cs="Arial"/>
          <w:sz w:val="24"/>
          <w:szCs w:val="24"/>
        </w:rPr>
      </w:pPr>
      <w:r>
        <w:rPr>
          <w:rFonts w:ascii="Arial" w:eastAsia="Arial" w:hAnsi="Arial" w:cs="Arial"/>
          <w:sz w:val="24"/>
          <w:szCs w:val="24"/>
        </w:rPr>
        <w:t xml:space="preserve">De acordo com o art. 15, § 2º, do Código de Normas, “a transmissão do acervo não garante ao transmitente o direito de indenização pelo estoque de Selos de </w:t>
      </w:r>
      <w:r>
        <w:rPr>
          <w:rFonts w:ascii="Arial" w:eastAsia="Arial" w:hAnsi="Arial" w:cs="Arial"/>
          <w:sz w:val="24"/>
          <w:szCs w:val="24"/>
        </w:rPr>
        <w:lastRenderedPageBreak/>
        <w:t>Fiscalização”. Contudo, como a serventia está com o expediente suspenso e em análise para extinção,</w:t>
      </w:r>
      <w:r>
        <w:rPr>
          <w:rFonts w:ascii="Arial" w:eastAsia="Arial" w:hAnsi="Arial" w:cs="Arial"/>
          <w:sz w:val="24"/>
          <w:szCs w:val="24"/>
        </w:rPr>
        <w:t xml:space="preserve"> o antigo responsável fará pedido excepcional de indenização nos autos XXXXXXX.</w:t>
      </w:r>
    </w:p>
    <w:p w:rsidR="0092442A" w:rsidRDefault="004544E7">
      <w:pPr>
        <w:pStyle w:val="Ttulo1"/>
        <w:numPr>
          <w:ilvl w:val="0"/>
          <w:numId w:val="1"/>
        </w:numPr>
      </w:pPr>
      <w:bookmarkStart w:id="3" w:name="_l62a11taplh6" w:colFirst="0" w:colLast="0"/>
      <w:bookmarkEnd w:id="3"/>
      <w:r>
        <w:t>ACERVO VIRTUAL:</w:t>
      </w:r>
    </w:p>
    <w:p w:rsidR="0092442A" w:rsidRDefault="004544E7">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 xml:space="preserve">Durante os trabalhos de correição, o </w:t>
      </w:r>
      <w:proofErr w:type="gramStart"/>
      <w:r>
        <w:rPr>
          <w:rFonts w:ascii="Arial" w:eastAsia="Arial" w:hAnsi="Arial" w:cs="Arial"/>
          <w:sz w:val="24"/>
          <w:szCs w:val="24"/>
        </w:rPr>
        <w:t>acervo  virtual</w:t>
      </w:r>
      <w:proofErr w:type="gramEnd"/>
      <w:r>
        <w:rPr>
          <w:rFonts w:ascii="Arial" w:eastAsia="Arial" w:hAnsi="Arial" w:cs="Arial"/>
          <w:sz w:val="24"/>
          <w:szCs w:val="24"/>
        </w:rPr>
        <w:t xml:space="preserve"> da serventia (incluindo os </w:t>
      </w:r>
      <w:r>
        <w:rPr>
          <w:rFonts w:ascii="Arial" w:eastAsia="Arial" w:hAnsi="Arial" w:cs="Arial"/>
          <w:i/>
          <w:sz w:val="24"/>
          <w:szCs w:val="24"/>
        </w:rPr>
        <w:t>backups</w:t>
      </w:r>
      <w:r>
        <w:rPr>
          <w:rFonts w:ascii="Arial" w:eastAsia="Arial" w:hAnsi="Arial" w:cs="Arial"/>
          <w:sz w:val="24"/>
          <w:szCs w:val="24"/>
        </w:rPr>
        <w:t xml:space="preserve">) e as senhas de acesso aos sistemas informatizados e de segurança foram </w:t>
      </w:r>
      <w:r>
        <w:rPr>
          <w:rFonts w:ascii="Arial" w:eastAsia="Arial" w:hAnsi="Arial" w:cs="Arial"/>
          <w:sz w:val="24"/>
          <w:szCs w:val="24"/>
        </w:rPr>
        <w:t>transferidos ao(s) novo(s) responsável(</w:t>
      </w:r>
      <w:proofErr w:type="spellStart"/>
      <w:r>
        <w:rPr>
          <w:rFonts w:ascii="Arial" w:eastAsia="Arial" w:hAnsi="Arial" w:cs="Arial"/>
          <w:sz w:val="24"/>
          <w:szCs w:val="24"/>
        </w:rPr>
        <w:t>is</w:t>
      </w:r>
      <w:proofErr w:type="spellEnd"/>
      <w:r>
        <w:rPr>
          <w:rFonts w:ascii="Arial" w:eastAsia="Arial" w:hAnsi="Arial" w:cs="Arial"/>
          <w:sz w:val="24"/>
          <w:szCs w:val="24"/>
        </w:rPr>
        <w:t xml:space="preserve">), conforme determinam os artigos 451 e 452 do Código de Normas da Corregedoria-Geral da Justiça.  </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Dados extraídos do SCE:</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Sistemas de automação utilizados pela serventia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Empresa: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Sistema: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Início: </w:t>
      </w:r>
      <w:r>
        <w:rPr>
          <w:rFonts w:ascii="Arial" w:eastAsia="Arial" w:hAnsi="Arial" w:cs="Arial"/>
          <w:color w:val="808080"/>
          <w:sz w:val="24"/>
          <w:szCs w:val="24"/>
        </w:rPr>
        <w:t>Clique aqui para inserir uma data.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Data de encerramento: </w:t>
      </w:r>
      <w:r>
        <w:rPr>
          <w:rFonts w:ascii="Arial" w:eastAsia="Arial" w:hAnsi="Arial" w:cs="Arial"/>
          <w:color w:val="808080"/>
          <w:sz w:val="24"/>
          <w:szCs w:val="24"/>
        </w:rPr>
        <w:t>Clique aqui para inserir uma data.</w:t>
      </w:r>
    </w:p>
    <w:p w:rsidR="0092442A" w:rsidRDefault="004544E7">
      <w:pPr>
        <w:shd w:val="clear" w:color="auto" w:fill="FFFFFF"/>
        <w:spacing w:before="150" w:after="150" w:line="240" w:lineRule="auto"/>
        <w:jc w:val="both"/>
        <w:rPr>
          <w:rFonts w:ascii="Arial" w:eastAsia="Arial" w:hAnsi="Arial" w:cs="Arial"/>
          <w:color w:val="808080"/>
          <w:sz w:val="24"/>
          <w:szCs w:val="24"/>
        </w:rPr>
      </w:pPr>
      <w:proofErr w:type="gramStart"/>
      <w:r>
        <w:rPr>
          <w:rFonts w:ascii="Arial" w:eastAsia="Arial" w:hAnsi="Arial" w:cs="Arial"/>
          <w:color w:val="333333"/>
          <w:sz w:val="24"/>
          <w:szCs w:val="24"/>
        </w:rPr>
        <w:t>Cópia(</w:t>
      </w:r>
      <w:proofErr w:type="gramEnd"/>
      <w:r>
        <w:rPr>
          <w:rFonts w:ascii="Arial" w:eastAsia="Arial" w:hAnsi="Arial" w:cs="Arial"/>
          <w:color w:val="333333"/>
          <w:sz w:val="24"/>
          <w:szCs w:val="24"/>
        </w:rPr>
        <w:t xml:space="preserve">s) de Segurança (Backups): </w:t>
      </w:r>
      <w:r>
        <w:rPr>
          <w:rFonts w:ascii="Arial" w:eastAsia="Arial" w:hAnsi="Arial" w:cs="Arial"/>
          <w:color w:val="808080"/>
          <w:sz w:val="24"/>
          <w:szCs w:val="24"/>
        </w:rPr>
        <w:t>Clique aqui para digitar texto.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bookmarkStart w:id="4" w:name="_fogjbo8wa5oh" w:colFirst="0" w:colLast="0"/>
      <w:bookmarkEnd w:id="4"/>
      <w:r>
        <w:t>FINANCEIRO:</w:t>
      </w:r>
    </w:p>
    <w:p w:rsidR="0092442A" w:rsidRDefault="004544E7">
      <w:pPr>
        <w:pStyle w:val="Ttulo2"/>
        <w:numPr>
          <w:ilvl w:val="1"/>
          <w:numId w:val="1"/>
        </w:numPr>
      </w:pPr>
      <w:r>
        <w:t>CONTAS BANCÁRIAS E CRÉDITOS D</w:t>
      </w:r>
      <w:r>
        <w:t>A SERVENTIA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Saldo em caixa: saldo de XXX no caixa da serventia.</w:t>
      </w:r>
    </w:p>
    <w:p w:rsidR="0092442A" w:rsidRDefault="004544E7">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Conta(</w:t>
      </w:r>
      <w:proofErr w:type="gramEnd"/>
      <w:r>
        <w:rPr>
          <w:rFonts w:ascii="Arial" w:eastAsia="Arial" w:hAnsi="Arial" w:cs="Arial"/>
          <w:color w:val="333333"/>
          <w:sz w:val="24"/>
          <w:szCs w:val="24"/>
        </w:rPr>
        <w:t>s) bancária(s) e saldo em conta: informar o banco, Agência, conta (número e tipo), saldo.</w:t>
      </w:r>
    </w:p>
    <w:p w:rsidR="0092442A" w:rsidRDefault="004544E7">
      <w:pPr>
        <w:pStyle w:val="Ttulo2"/>
        <w:numPr>
          <w:ilvl w:val="1"/>
          <w:numId w:val="1"/>
        </w:numPr>
      </w:pPr>
      <w:r>
        <w:t>DESPESAS DECORRENTES DOS SERVIÇOS CONTRATADOS: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Todas as despesas cujos serviços contratados fora</w:t>
      </w:r>
      <w:r>
        <w:rPr>
          <w:rFonts w:ascii="Arial" w:eastAsia="Arial" w:hAnsi="Arial" w:cs="Arial"/>
          <w:color w:val="333333"/>
          <w:sz w:val="24"/>
          <w:szCs w:val="24"/>
        </w:rPr>
        <w:t xml:space="preserve">m prestados até o dia XX/XX/202X (data do encerramento da transmissão) deverão ser quitadas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/substituído(a) e anexadas na prestação de contas do mês de XXXXXX de 202X (período proporcional ao tempo da responsabilidade anterior).</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DESPESAS EM ATRASO DE PAGAMENTO PELO RESPONSÁVEL ANTERIOR:</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As despesas a seguir relacionadas estão em atraso de pagamento e as suas quitações são de alçada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/substituído: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w:t>
      </w:r>
      <w:proofErr w:type="gramStart"/>
      <w:r>
        <w:rPr>
          <w:rFonts w:ascii="Arial" w:eastAsia="Arial" w:hAnsi="Arial" w:cs="Arial"/>
          <w:color w:val="333333"/>
          <w:sz w:val="24"/>
          <w:szCs w:val="24"/>
        </w:rPr>
        <w:t>relacionar</w:t>
      </w:r>
      <w:proofErr w:type="gramEnd"/>
      <w:r>
        <w:rPr>
          <w:rFonts w:ascii="Arial" w:eastAsia="Arial" w:hAnsi="Arial" w:cs="Arial"/>
          <w:color w:val="333333"/>
          <w:sz w:val="24"/>
          <w:szCs w:val="24"/>
        </w:rPr>
        <w:t xml:space="preserve"> as despesas em atraso e valores)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bookmarkStart w:id="5" w:name="_ibxs3fsdiuf" w:colFirst="0" w:colLast="0"/>
      <w:bookmarkEnd w:id="5"/>
      <w:r>
        <w:t>ATOS E OUTRAS OBSER</w:t>
      </w:r>
      <w:r>
        <w:t>VAÇÕES COM REPERCUSSÃO NAS FINANÇAS DA SERVENTIA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(Descrever eventuais situações que reflitam diretamente no caixa ou nas finanças da serventia, como atos praticados durante a suspensão do atendimento ao público. Essas situações serão relacionadas com a pre</w:t>
      </w:r>
      <w:r>
        <w:rPr>
          <w:rFonts w:ascii="Arial" w:eastAsia="Arial" w:hAnsi="Arial" w:cs="Arial"/>
          <w:color w:val="333333"/>
          <w:sz w:val="24"/>
          <w:szCs w:val="24"/>
        </w:rPr>
        <w:t xml:space="preserve">stação de contas do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/substituído, eis que ocorridas durante a transmissão. Ele somente se desvinculará após o encerramento da transmissão). </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SERVIÇOS PENDENTES:</w:t>
      </w:r>
    </w:p>
    <w:p w:rsidR="0092442A" w:rsidRDefault="004544E7">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Todos os atos que estavam em curso foram concluídos previamente ao início de</w:t>
      </w:r>
      <w:r>
        <w:rPr>
          <w:rFonts w:ascii="Arial" w:eastAsia="Arial" w:hAnsi="Arial" w:cs="Arial"/>
          <w:sz w:val="24"/>
          <w:szCs w:val="24"/>
        </w:rPr>
        <w:t>sta transmissão de acervo, e os demais atos não concluídos foram cancelados e os emolumentos serão devolvidos aos interessados.</w:t>
      </w:r>
    </w:p>
    <w:p w:rsidR="0092442A" w:rsidRDefault="004544E7">
      <w:pPr>
        <w:shd w:val="clear" w:color="auto" w:fill="FFFFFF"/>
        <w:spacing w:before="150" w:after="150" w:line="240" w:lineRule="auto"/>
        <w:jc w:val="both"/>
        <w:rPr>
          <w:rFonts w:ascii="Arial" w:eastAsia="Arial" w:hAnsi="Arial" w:cs="Arial"/>
          <w:sz w:val="24"/>
          <w:szCs w:val="24"/>
        </w:rPr>
      </w:pPr>
      <w:r>
        <w:rPr>
          <w:rFonts w:ascii="Arial" w:eastAsia="Arial" w:hAnsi="Arial" w:cs="Arial"/>
          <w:sz w:val="24"/>
          <w:szCs w:val="24"/>
        </w:rPr>
        <w:t>Todas as contas foram prestadas previamente ao início da transmissão do acervo.</w:t>
      </w:r>
    </w:p>
    <w:p w:rsidR="0092442A" w:rsidRDefault="004544E7">
      <w:pPr>
        <w:pStyle w:val="Ttulo1"/>
        <w:numPr>
          <w:ilvl w:val="0"/>
          <w:numId w:val="1"/>
        </w:numPr>
      </w:pPr>
      <w:r>
        <w:t>EQUIPAMENTOS E MOBILIÁRIO: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hardware da servent</w:t>
      </w:r>
      <w:r>
        <w:rPr>
          <w:rFonts w:ascii="Arial" w:eastAsia="Arial" w:hAnsi="Arial" w:cs="Arial"/>
          <w:color w:val="333333"/>
          <w:sz w:val="24"/>
          <w:szCs w:val="24"/>
        </w:rPr>
        <w:t xml:space="preserve">ia descrito a seguir foi obtido previamente dos registros do SCE, pela aba “Tecnologia da Informação”, e complementado durante a transmissão do acervo. </w:t>
      </w:r>
    </w:p>
    <w:p w:rsidR="0092442A" w:rsidRDefault="004544E7">
      <w:pPr>
        <w:pStyle w:val="Ttulo2"/>
        <w:numPr>
          <w:ilvl w:val="1"/>
          <w:numId w:val="1"/>
        </w:numPr>
      </w:pPr>
      <w:r>
        <w:t>Computadores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computador(</w:t>
      </w:r>
      <w:proofErr w:type="gramEnd"/>
      <w:r>
        <w:rPr>
          <w:rFonts w:ascii="Arial" w:eastAsia="Arial" w:hAnsi="Arial" w:cs="Arial"/>
          <w:color w:val="333333"/>
          <w:sz w:val="24"/>
          <w:szCs w:val="24"/>
        </w:rPr>
        <w:t>es) identificado(s) da seguinte forma: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Valor individual: </w:t>
      </w:r>
      <w:r>
        <w:rPr>
          <w:rFonts w:ascii="Arial" w:eastAsia="Arial" w:hAnsi="Arial" w:cs="Arial"/>
          <w:color w:val="808080"/>
          <w:sz w:val="24"/>
          <w:szCs w:val="24"/>
        </w:rPr>
        <w:t>Clique aqui para digitar texto.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rPr>
          <w:shd w:val="clear" w:color="auto" w:fill="DEEBF6"/>
        </w:rPr>
        <w:t>I</w:t>
      </w:r>
      <w:r>
        <w:t>mpressoras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po</w:t>
      </w:r>
      <w:r>
        <w:rPr>
          <w:rFonts w:ascii="Arial" w:eastAsia="Arial" w:hAnsi="Arial" w:cs="Arial"/>
          <w:color w:val="333333"/>
          <w:sz w:val="24"/>
          <w:szCs w:val="24"/>
        </w:rPr>
        <w:t xml:space="preserve">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impressora(</w:t>
      </w:r>
      <w:proofErr w:type="gramEnd"/>
      <w:r>
        <w:rPr>
          <w:rFonts w:ascii="Arial" w:eastAsia="Arial" w:hAnsi="Arial" w:cs="Arial"/>
          <w:color w:val="333333"/>
          <w:sz w:val="24"/>
          <w:szCs w:val="24"/>
        </w:rPr>
        <w:t>s) identificada(s) da seguinte forma: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Tipo: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lastRenderedPageBreak/>
        <w:t xml:space="preserve">Modelo: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Valo</w:t>
      </w:r>
      <w:r>
        <w:rPr>
          <w:rFonts w:ascii="Arial" w:eastAsia="Arial" w:hAnsi="Arial" w:cs="Arial"/>
          <w:color w:val="333333"/>
          <w:sz w:val="24"/>
          <w:szCs w:val="24"/>
        </w:rPr>
        <w:t xml:space="preserve">r: </w:t>
      </w:r>
      <w:r>
        <w:rPr>
          <w:rFonts w:ascii="Arial" w:eastAsia="Arial" w:hAnsi="Arial" w:cs="Arial"/>
          <w:color w:val="808080"/>
          <w:sz w:val="24"/>
          <w:szCs w:val="24"/>
        </w:rPr>
        <w:t>Clique aqui para digitar texto.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Scanners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A serventia </w:t>
      </w:r>
      <w:proofErr w:type="gramStart"/>
      <w:r>
        <w:rPr>
          <w:rFonts w:ascii="Arial" w:eastAsia="Arial" w:hAnsi="Arial" w:cs="Arial"/>
          <w:color w:val="333333"/>
          <w:sz w:val="24"/>
          <w:szCs w:val="24"/>
        </w:rPr>
        <w:t xml:space="preserve">possui </w:t>
      </w:r>
      <w:r>
        <w:rPr>
          <w:rFonts w:ascii="Arial" w:eastAsia="Arial" w:hAnsi="Arial" w:cs="Arial"/>
          <w:color w:val="808080"/>
          <w:sz w:val="24"/>
          <w:szCs w:val="24"/>
        </w:rPr>
        <w:t>Clique</w:t>
      </w:r>
      <w:proofErr w:type="gramEnd"/>
      <w:r>
        <w:rPr>
          <w:rFonts w:ascii="Arial" w:eastAsia="Arial" w:hAnsi="Arial" w:cs="Arial"/>
          <w:color w:val="808080"/>
          <w:sz w:val="24"/>
          <w:szCs w:val="24"/>
        </w:rPr>
        <w:t xml:space="preserve"> aqui para digitar texto.</w:t>
      </w:r>
      <w:r>
        <w:rPr>
          <w:rFonts w:ascii="Arial" w:eastAsia="Arial" w:hAnsi="Arial" w:cs="Arial"/>
          <w:color w:val="333333"/>
          <w:sz w:val="24"/>
          <w:szCs w:val="24"/>
        </w:rPr>
        <w:t xml:space="preserve"> </w:t>
      </w:r>
      <w:proofErr w:type="gramStart"/>
      <w:r>
        <w:rPr>
          <w:rFonts w:ascii="Arial" w:eastAsia="Arial" w:hAnsi="Arial" w:cs="Arial"/>
          <w:color w:val="333333"/>
          <w:sz w:val="24"/>
          <w:szCs w:val="24"/>
        </w:rPr>
        <w:t>scanner(</w:t>
      </w:r>
      <w:proofErr w:type="gramEnd"/>
      <w:r>
        <w:rPr>
          <w:rFonts w:ascii="Arial" w:eastAsia="Arial" w:hAnsi="Arial" w:cs="Arial"/>
          <w:color w:val="333333"/>
          <w:sz w:val="24"/>
          <w:szCs w:val="24"/>
        </w:rPr>
        <w:t>s) identificado(s) da seguinte forma:</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Número de série: </w:t>
      </w:r>
      <w:r>
        <w:rPr>
          <w:rFonts w:ascii="Arial" w:eastAsia="Arial" w:hAnsi="Arial" w:cs="Arial"/>
          <w:color w:val="808080"/>
          <w:sz w:val="24"/>
          <w:szCs w:val="24"/>
        </w:rPr>
        <w:t>Clique aqui para d</w:t>
      </w:r>
      <w:r>
        <w:rPr>
          <w:rFonts w:ascii="Arial" w:eastAsia="Arial" w:hAnsi="Arial" w:cs="Arial"/>
          <w:color w:val="808080"/>
          <w:sz w:val="24"/>
          <w:szCs w:val="24"/>
        </w:rPr>
        <w:t>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Valor: </w:t>
      </w:r>
      <w:r>
        <w:rPr>
          <w:rFonts w:ascii="Arial" w:eastAsia="Arial" w:hAnsi="Arial" w:cs="Arial"/>
          <w:color w:val="808080"/>
          <w:sz w:val="24"/>
          <w:szCs w:val="24"/>
        </w:rPr>
        <w:t>Clique aqui para digitar texto.</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2"/>
        <w:numPr>
          <w:ilvl w:val="1"/>
          <w:numId w:val="1"/>
        </w:numPr>
      </w:pPr>
      <w:r>
        <w:t>Mobiliário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Descrição: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Marca: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Modelo: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Quantidade: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Valor: </w:t>
      </w: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Os bens descritos foram armazenados em local seguro no foro da comarca, até determinação específica a ocorrer em processo a ser autuado com cópia desta ata, pela Corregedoria-Geral da Justiça, para dirimir o assunto, conform</w:t>
      </w:r>
      <w:r>
        <w:rPr>
          <w:rFonts w:ascii="Arial" w:eastAsia="Arial" w:hAnsi="Arial" w:cs="Arial"/>
          <w:color w:val="333333"/>
          <w:sz w:val="24"/>
          <w:szCs w:val="24"/>
        </w:rPr>
        <w:t>e determinação nos autos XXXXXXXXX.</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Clique aqui para digitar texto. Relatar as intercorrências ocorridas. Registrar individualmente os bens recebidos pelos novos delegatários, com identificação e número de série.</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bookmarkStart w:id="6" w:name="_vqxorb1hsqbu" w:colFirst="0" w:colLast="0"/>
      <w:bookmarkEnd w:id="6"/>
      <w:r>
        <w:t>DOS</w:t>
      </w:r>
      <w:r>
        <w:rPr>
          <w:sz w:val="20"/>
          <w:szCs w:val="20"/>
        </w:rPr>
        <w:t xml:space="preserve"> </w:t>
      </w:r>
      <w:r>
        <w:t xml:space="preserve">CONTRATOS CIVIS E </w:t>
      </w:r>
      <w:proofErr w:type="gramStart"/>
      <w:r>
        <w:t>TRABALHISTAS,  DOS</w:t>
      </w:r>
      <w:proofErr w:type="gramEnd"/>
      <w:r>
        <w:t xml:space="preserve"> P</w:t>
      </w:r>
      <w:r>
        <w:t>REPOSTOS/FUNCIONÁRIOS, E DO CNPJ DA SERVENTIA:</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 xml:space="preserve">Em relação aos contratos civis celebrados pelo antigo responsável, inclusive aqueles firmados verbalmente, e os vigentes até a data do presente </w:t>
      </w:r>
      <w:r>
        <w:rPr>
          <w:rFonts w:ascii="Arial" w:eastAsia="Arial" w:hAnsi="Arial" w:cs="Arial"/>
          <w:color w:val="333333"/>
          <w:sz w:val="24"/>
          <w:szCs w:val="24"/>
        </w:rPr>
        <w:lastRenderedPageBreak/>
        <w:t xml:space="preserve">procedimento são de sua inteira responsabilidade, de modo que a </w:t>
      </w:r>
      <w:r>
        <w:rPr>
          <w:rFonts w:ascii="Arial" w:eastAsia="Arial" w:hAnsi="Arial" w:cs="Arial"/>
          <w:color w:val="333333"/>
          <w:sz w:val="24"/>
          <w:szCs w:val="24"/>
        </w:rPr>
        <w:t>ele competirá dar cabo às rescisões. Eventuais multas decorrentes das rescisões dos contratos celebrados deverão ser arcadas pelo antigo responsável.</w:t>
      </w:r>
    </w:p>
    <w:p w:rsidR="0092442A" w:rsidRDefault="004544E7">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 xml:space="preserve">Em relação aos contratos trabalhistas, as despesas oriundas das rescisões dos prepostos XXXXXXX, XXXXXXX, </w:t>
      </w:r>
      <w:r>
        <w:rPr>
          <w:rFonts w:ascii="Arial" w:eastAsia="Arial" w:hAnsi="Arial" w:cs="Arial"/>
          <w:color w:val="333333"/>
          <w:sz w:val="24"/>
          <w:szCs w:val="24"/>
        </w:rPr>
        <w:t>XXXXXXXXXXXXXX e XXXXXXX, serão pagas com verbas da serventia, observado, quando for o caso, o art. 466-AS, do CNCGJ.</w:t>
      </w:r>
    </w:p>
    <w:p w:rsidR="0092442A" w:rsidRDefault="004544E7">
      <w:pPr>
        <w:shd w:val="clear" w:color="auto" w:fill="FFFFFF"/>
        <w:spacing w:before="160" w:after="160"/>
        <w:jc w:val="both"/>
        <w:rPr>
          <w:rFonts w:ascii="Arial" w:eastAsia="Arial" w:hAnsi="Arial" w:cs="Arial"/>
          <w:color w:val="333333"/>
          <w:sz w:val="24"/>
          <w:szCs w:val="24"/>
        </w:rPr>
      </w:pPr>
      <w:r>
        <w:rPr>
          <w:rFonts w:ascii="Arial" w:eastAsia="Arial" w:hAnsi="Arial" w:cs="Arial"/>
          <w:color w:val="333333"/>
          <w:sz w:val="24"/>
          <w:szCs w:val="24"/>
        </w:rPr>
        <w:t xml:space="preserve">Em relação ao CNPJ da serventia, o responsável </w:t>
      </w:r>
      <w:proofErr w:type="spellStart"/>
      <w:r>
        <w:rPr>
          <w:rFonts w:ascii="Arial" w:eastAsia="Arial" w:hAnsi="Arial" w:cs="Arial"/>
          <w:color w:val="333333"/>
          <w:sz w:val="24"/>
          <w:szCs w:val="24"/>
        </w:rPr>
        <w:t>sainte</w:t>
      </w:r>
      <w:proofErr w:type="spellEnd"/>
      <w:r>
        <w:rPr>
          <w:rFonts w:ascii="Arial" w:eastAsia="Arial" w:hAnsi="Arial" w:cs="Arial"/>
          <w:color w:val="333333"/>
          <w:sz w:val="24"/>
          <w:szCs w:val="24"/>
        </w:rPr>
        <w:t xml:space="preserve"> deverá providenciar a sua baixa junto à Receita Federal.</w:t>
      </w:r>
    </w:p>
    <w:p w:rsidR="0092442A" w:rsidRDefault="004544E7">
      <w:pPr>
        <w:shd w:val="clear" w:color="auto" w:fill="FFFFFF"/>
        <w:spacing w:before="160" w:after="160"/>
        <w:jc w:val="both"/>
        <w:rPr>
          <w:rFonts w:ascii="Arial" w:eastAsia="Arial" w:hAnsi="Arial" w:cs="Arial"/>
          <w:color w:val="333333"/>
          <w:sz w:val="24"/>
          <w:szCs w:val="24"/>
        </w:rPr>
      </w:pPr>
      <w:proofErr w:type="gramStart"/>
      <w:r>
        <w:rPr>
          <w:rFonts w:ascii="Arial" w:eastAsia="Arial" w:hAnsi="Arial" w:cs="Arial"/>
          <w:color w:val="333333"/>
          <w:sz w:val="24"/>
          <w:szCs w:val="24"/>
        </w:rPr>
        <w:t>ou</w:t>
      </w:r>
      <w:proofErr w:type="gramEnd"/>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Todos os contratos com e</w:t>
      </w:r>
      <w:r>
        <w:rPr>
          <w:rFonts w:ascii="Arial" w:eastAsia="Arial" w:hAnsi="Arial" w:cs="Arial"/>
          <w:color w:val="333333"/>
          <w:sz w:val="24"/>
          <w:szCs w:val="24"/>
        </w:rPr>
        <w:t xml:space="preserve">mpresas ou terceiros foram encerrados e </w:t>
      </w:r>
      <w:proofErr w:type="gramStart"/>
      <w:r>
        <w:rPr>
          <w:rFonts w:ascii="Arial" w:eastAsia="Arial" w:hAnsi="Arial" w:cs="Arial"/>
          <w:color w:val="333333"/>
          <w:sz w:val="24"/>
          <w:szCs w:val="24"/>
        </w:rPr>
        <w:t>o(</w:t>
      </w:r>
      <w:proofErr w:type="gramEnd"/>
      <w:r>
        <w:rPr>
          <w:rFonts w:ascii="Arial" w:eastAsia="Arial" w:hAnsi="Arial" w:cs="Arial"/>
          <w:color w:val="333333"/>
          <w:sz w:val="24"/>
          <w:szCs w:val="24"/>
        </w:rPr>
        <w:t>s) preposto(s) foi (</w:t>
      </w:r>
      <w:proofErr w:type="spellStart"/>
      <w:r>
        <w:rPr>
          <w:rFonts w:ascii="Arial" w:eastAsia="Arial" w:hAnsi="Arial" w:cs="Arial"/>
          <w:color w:val="333333"/>
          <w:sz w:val="24"/>
          <w:szCs w:val="24"/>
        </w:rPr>
        <w:t>ram</w:t>
      </w:r>
      <w:proofErr w:type="spellEnd"/>
      <w:r>
        <w:rPr>
          <w:rFonts w:ascii="Arial" w:eastAsia="Arial" w:hAnsi="Arial" w:cs="Arial"/>
          <w:color w:val="333333"/>
          <w:sz w:val="24"/>
          <w:szCs w:val="24"/>
        </w:rPr>
        <w:t>) demitido(s) na forma da legislação trabalhista, previamente pelo antigo responsável e são de sua integral responsabilidade, sem pendências ou ônus ao Poder Judiciário, e os comprovantes for</w:t>
      </w:r>
      <w:r>
        <w:rPr>
          <w:rFonts w:ascii="Arial" w:eastAsia="Arial" w:hAnsi="Arial" w:cs="Arial"/>
          <w:color w:val="333333"/>
          <w:sz w:val="24"/>
          <w:szCs w:val="24"/>
        </w:rPr>
        <w:t>am/serão apresentados por ele na prestação de contas.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DADOS CADASTRAIS: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Todos os dados cadastrais contidos no SCE estão atualizados, especialmente os dados pessoais do antigo delegatário, que servirão para eventual contato futuro.</w:t>
      </w:r>
    </w:p>
    <w:p w:rsidR="0092442A" w:rsidRDefault="004544E7">
      <w:pPr>
        <w:pStyle w:val="Ttulo1"/>
        <w:numPr>
          <w:ilvl w:val="0"/>
          <w:numId w:val="1"/>
        </w:numPr>
      </w:pPr>
      <w:r>
        <w:t>PRESTAÇÃO DE CONTAS: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Tod</w:t>
      </w:r>
      <w:r>
        <w:rPr>
          <w:rFonts w:ascii="Arial" w:eastAsia="Arial" w:hAnsi="Arial" w:cs="Arial"/>
          <w:color w:val="333333"/>
          <w:sz w:val="24"/>
          <w:szCs w:val="24"/>
        </w:rPr>
        <w:t>as as contas foram prestadas pelo antigo responsável, conforme determinação contida no Código de Normas.</w:t>
      </w:r>
    </w:p>
    <w:p w:rsidR="0092442A" w:rsidRDefault="004544E7">
      <w:pPr>
        <w:pStyle w:val="Ttulo1"/>
        <w:numPr>
          <w:ilvl w:val="0"/>
          <w:numId w:val="1"/>
        </w:numPr>
      </w:pPr>
      <w:r>
        <w:t>OBSERVAÇÕES GERAIS:</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808080"/>
          <w:sz w:val="24"/>
          <w:szCs w:val="24"/>
        </w:rPr>
        <w:t xml:space="preserve">Clique aqui para digitar texto. Campo livre para observações não contidas nos tópicos acima, identificadas pela equipe </w:t>
      </w:r>
      <w:proofErr w:type="spellStart"/>
      <w:r>
        <w:rPr>
          <w:rFonts w:ascii="Arial" w:eastAsia="Arial" w:hAnsi="Arial" w:cs="Arial"/>
          <w:color w:val="808080"/>
          <w:sz w:val="24"/>
          <w:szCs w:val="24"/>
        </w:rPr>
        <w:t>correicional</w:t>
      </w:r>
      <w:proofErr w:type="spellEnd"/>
      <w:r>
        <w:rPr>
          <w:rFonts w:ascii="Arial" w:eastAsia="Arial" w:hAnsi="Arial" w:cs="Arial"/>
          <w:color w:val="808080"/>
          <w:sz w:val="24"/>
          <w:szCs w:val="24"/>
        </w:rPr>
        <w:t xml:space="preserve"> ou pelo juiz, e que mereçam destaque e registro em ata. Caso não haja observações insira o texto “Nada a observar”. </w:t>
      </w:r>
    </w:p>
    <w:p w:rsidR="0092442A" w:rsidRDefault="004544E7">
      <w:pPr>
        <w:shd w:val="clear" w:color="auto" w:fill="FFFFFF"/>
        <w:spacing w:before="150" w:after="150" w:line="240" w:lineRule="auto"/>
        <w:jc w:val="both"/>
        <w:rPr>
          <w:rFonts w:ascii="Arial" w:eastAsia="Arial" w:hAnsi="Arial" w:cs="Arial"/>
          <w:color w:val="333333"/>
          <w:sz w:val="24"/>
          <w:szCs w:val="24"/>
        </w:rPr>
      </w:pPr>
      <w:bookmarkStart w:id="7" w:name="_gjdgxs" w:colFirst="0" w:colLast="0"/>
      <w:bookmarkEnd w:id="7"/>
      <w:r>
        <w:rPr>
          <w:rFonts w:ascii="Arial" w:eastAsia="Arial" w:hAnsi="Arial" w:cs="Arial"/>
          <w:color w:val="333333"/>
          <w:sz w:val="24"/>
          <w:szCs w:val="24"/>
        </w:rPr>
        <w:t>O lançamento dos valores relativos ao ressarcimento e à ajuda de custo é efetuado automaticamente pelo Sistema de Prestação de Contas. Ess</w:t>
      </w:r>
      <w:r>
        <w:rPr>
          <w:rFonts w:ascii="Arial" w:eastAsia="Arial" w:hAnsi="Arial" w:cs="Arial"/>
          <w:color w:val="333333"/>
          <w:sz w:val="24"/>
          <w:szCs w:val="24"/>
        </w:rPr>
        <w:t>as quantias pertencem à serventia, independente de quem tenha praticado o ato, e não são passíveis de disposição na ata de transmissão de acervo pelos responsáveis interinamente pela serventia. São considerados como receita da serventia apenas no momento e</w:t>
      </w:r>
      <w:r>
        <w:rPr>
          <w:rFonts w:ascii="Arial" w:eastAsia="Arial" w:hAnsi="Arial" w:cs="Arial"/>
          <w:color w:val="333333"/>
          <w:sz w:val="24"/>
          <w:szCs w:val="24"/>
        </w:rPr>
        <w:t>m que ocorre o pagamento, nos termos do §1º do art. 6º do Provimento CNJ n. 45/2015.</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r>
        <w:t xml:space="preserve">DETERMINAÇÕES </w:t>
      </w:r>
      <w:proofErr w:type="gramStart"/>
      <w:r>
        <w:t>AO(</w:t>
      </w:r>
      <w:proofErr w:type="gramEnd"/>
      <w:r>
        <w:t>S) NOVO(S) RESPONSÁVEL(IS) PELA CUSTÓDIA DO ACERVO:</w:t>
      </w:r>
    </w:p>
    <w:p w:rsidR="0092442A" w:rsidRDefault="004544E7">
      <w:pPr>
        <w:shd w:val="clear" w:color="auto" w:fill="FFFFFF"/>
        <w:spacing w:before="150" w:after="150" w:line="240" w:lineRule="auto"/>
        <w:jc w:val="both"/>
        <w:rPr>
          <w:rFonts w:ascii="Arial" w:eastAsia="Arial" w:hAnsi="Arial" w:cs="Arial"/>
          <w:color w:val="333333"/>
          <w:sz w:val="24"/>
          <w:szCs w:val="24"/>
        </w:rPr>
      </w:pPr>
      <w:proofErr w:type="gramStart"/>
      <w:r>
        <w:rPr>
          <w:rFonts w:ascii="Arial" w:eastAsia="Arial" w:hAnsi="Arial" w:cs="Arial"/>
          <w:color w:val="333333"/>
          <w:sz w:val="24"/>
          <w:szCs w:val="24"/>
        </w:rPr>
        <w:t>O(</w:t>
      </w:r>
      <w:proofErr w:type="gramEnd"/>
      <w:r>
        <w:rPr>
          <w:rFonts w:ascii="Arial" w:eastAsia="Arial" w:hAnsi="Arial" w:cs="Arial"/>
          <w:color w:val="333333"/>
          <w:sz w:val="24"/>
          <w:szCs w:val="24"/>
        </w:rPr>
        <w:t>s) novo(s) responsável(eis) pela custódia do acervo deverá(</w:t>
      </w:r>
      <w:proofErr w:type="spellStart"/>
      <w:r>
        <w:rPr>
          <w:rFonts w:ascii="Arial" w:eastAsia="Arial" w:hAnsi="Arial" w:cs="Arial"/>
          <w:color w:val="333333"/>
          <w:sz w:val="24"/>
          <w:szCs w:val="24"/>
        </w:rPr>
        <w:t>ão</w:t>
      </w:r>
      <w:proofErr w:type="spellEnd"/>
      <w:r>
        <w:rPr>
          <w:rFonts w:ascii="Arial" w:eastAsia="Arial" w:hAnsi="Arial" w:cs="Arial"/>
          <w:color w:val="333333"/>
          <w:sz w:val="24"/>
          <w:szCs w:val="24"/>
        </w:rPr>
        <w:t>) comunicar à Direção do Foro eventuai</w:t>
      </w:r>
      <w:r>
        <w:rPr>
          <w:rFonts w:ascii="Arial" w:eastAsia="Arial" w:hAnsi="Arial" w:cs="Arial"/>
          <w:color w:val="333333"/>
          <w:sz w:val="24"/>
          <w:szCs w:val="24"/>
        </w:rPr>
        <w:t>s irregularidades apuradas por ocasião do manuseio do acervo, com cópia dos documentos necessários à constatação.</w:t>
      </w:r>
    </w:p>
    <w:p w:rsidR="0092442A" w:rsidRDefault="004544E7">
      <w:pPr>
        <w:pStyle w:val="Ttulo1"/>
        <w:numPr>
          <w:ilvl w:val="0"/>
          <w:numId w:val="1"/>
        </w:numPr>
      </w:pPr>
      <w:r>
        <w:t>DESPACHO DO JUIZ:</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Homologo os trabalhos de transmissão de acervo e ratifico todas as informações e determinações contidas nos itens anteriores</w:t>
      </w:r>
      <w:r>
        <w:rPr>
          <w:rFonts w:ascii="Arial" w:eastAsia="Arial" w:hAnsi="Arial" w:cs="Arial"/>
          <w:color w:val="333333"/>
          <w:sz w:val="24"/>
          <w:szCs w:val="24"/>
        </w:rPr>
        <w:t>.</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Determino a autuação e o arquivamento da via original deste relatório na secretaria do foro desta comarca e a extração e a disponibilização de cópias ao antigo e ao novo responsável pela custódia do acervo.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O novo responsável </w:t>
      </w:r>
      <w:r w:rsidR="00F46AB4">
        <w:rPr>
          <w:rFonts w:ascii="Arial" w:eastAsia="Arial" w:hAnsi="Arial" w:cs="Arial"/>
          <w:color w:val="333333"/>
          <w:sz w:val="24"/>
          <w:szCs w:val="24"/>
        </w:rPr>
        <w:t xml:space="preserve">pela custódia do acervo </w:t>
      </w:r>
      <w:r>
        <w:rPr>
          <w:rFonts w:ascii="Arial" w:eastAsia="Arial" w:hAnsi="Arial" w:cs="Arial"/>
          <w:color w:val="333333"/>
          <w:sz w:val="24"/>
          <w:szCs w:val="24"/>
        </w:rPr>
        <w:t>deverá comunicar à Direção do Foro eventuais irregularidades apuradas por ocasião do manuseio do acervo, com cópia dos documentos necessários à constatação.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sz w:val="24"/>
          <w:szCs w:val="24"/>
        </w:rPr>
        <w:t>O novo responsável que, ao manusear o acervo da serventia</w:t>
      </w:r>
      <w:r w:rsidR="00F46AB4">
        <w:rPr>
          <w:rFonts w:ascii="Arial" w:eastAsia="Arial" w:hAnsi="Arial" w:cs="Arial"/>
          <w:sz w:val="24"/>
          <w:szCs w:val="24"/>
        </w:rPr>
        <w:t xml:space="preserve"> sob sua custódia</w:t>
      </w:r>
      <w:r>
        <w:rPr>
          <w:rFonts w:ascii="Arial" w:eastAsia="Arial" w:hAnsi="Arial" w:cs="Arial"/>
          <w:sz w:val="24"/>
          <w:szCs w:val="24"/>
        </w:rPr>
        <w:t>, constatar a existênci</w:t>
      </w:r>
      <w:r>
        <w:rPr>
          <w:rFonts w:ascii="Arial" w:eastAsia="Arial" w:hAnsi="Arial" w:cs="Arial"/>
          <w:sz w:val="24"/>
          <w:szCs w:val="24"/>
        </w:rPr>
        <w:t>a de ato pendente de assinatura, deverá comunicar o fato ao magistrado competente pelos registros públicos para conhecimento e orientação.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O chefe de secretaria deverá registrar o evento “Delegatário-transmissão do acervo” no histórico da serventia com cóp</w:t>
      </w:r>
      <w:r>
        <w:rPr>
          <w:rFonts w:ascii="Arial" w:eastAsia="Arial" w:hAnsi="Arial" w:cs="Arial"/>
          <w:color w:val="333333"/>
          <w:sz w:val="24"/>
          <w:szCs w:val="24"/>
        </w:rPr>
        <w:t>ia eletrônica do presente relatório, para ciência à Corregedoria-Geral da Justiça, dispensado o envio por meio eletrônico uma vez que a comunicação se dá online (art. 12, VII, da Resolução TJ n. 22, de 18 de dezembro de 2019, c/</w:t>
      </w:r>
      <w:proofErr w:type="gramStart"/>
      <w:r>
        <w:rPr>
          <w:rFonts w:ascii="Arial" w:eastAsia="Arial" w:hAnsi="Arial" w:cs="Arial"/>
          <w:color w:val="333333"/>
          <w:sz w:val="24"/>
          <w:szCs w:val="24"/>
        </w:rPr>
        <w:t>c</w:t>
      </w:r>
      <w:proofErr w:type="gramEnd"/>
      <w:r>
        <w:rPr>
          <w:rFonts w:ascii="Arial" w:eastAsia="Arial" w:hAnsi="Arial" w:cs="Arial"/>
          <w:color w:val="333333"/>
          <w:sz w:val="24"/>
          <w:szCs w:val="24"/>
        </w:rPr>
        <w:t xml:space="preserve"> art. 118, parágrafo único,</w:t>
      </w:r>
      <w:r>
        <w:rPr>
          <w:rFonts w:ascii="Arial" w:eastAsia="Arial" w:hAnsi="Arial" w:cs="Arial"/>
          <w:color w:val="333333"/>
          <w:sz w:val="24"/>
          <w:szCs w:val="24"/>
        </w:rPr>
        <w:t xml:space="preserve"> do Código de Normas).</w:t>
      </w:r>
    </w:p>
    <w:p w:rsidR="0092442A" w:rsidRDefault="004544E7">
      <w:pPr>
        <w:pStyle w:val="Ttulo1"/>
        <w:numPr>
          <w:ilvl w:val="0"/>
          <w:numId w:val="1"/>
        </w:numPr>
      </w:pPr>
      <w:r>
        <w:t>ENCERRAMENTO: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Nada mais havendo a consignar, foi o presente relatório lavrado em uma via </w:t>
      </w:r>
      <w:proofErr w:type="gramStart"/>
      <w:r>
        <w:rPr>
          <w:rFonts w:ascii="Arial" w:eastAsia="Arial" w:hAnsi="Arial" w:cs="Arial"/>
          <w:color w:val="333333"/>
          <w:sz w:val="24"/>
          <w:szCs w:val="24"/>
        </w:rPr>
        <w:t>pelo(</w:t>
      </w:r>
      <w:proofErr w:type="gramEnd"/>
      <w:r>
        <w:rPr>
          <w:rFonts w:ascii="Arial" w:eastAsia="Arial" w:hAnsi="Arial" w:cs="Arial"/>
          <w:color w:val="333333"/>
          <w:sz w:val="24"/>
          <w:szCs w:val="24"/>
        </w:rPr>
        <w:t xml:space="preserve">a) chefe de secretaria do foro/assessor(es) </w:t>
      </w:r>
      <w:proofErr w:type="spellStart"/>
      <w:r>
        <w:rPr>
          <w:rFonts w:ascii="Arial" w:eastAsia="Arial" w:hAnsi="Arial" w:cs="Arial"/>
          <w:color w:val="333333"/>
          <w:sz w:val="24"/>
          <w:szCs w:val="24"/>
        </w:rPr>
        <w:t>correicional</w:t>
      </w:r>
      <w:proofErr w:type="spellEnd"/>
      <w:r>
        <w:rPr>
          <w:rFonts w:ascii="Arial" w:eastAsia="Arial" w:hAnsi="Arial" w:cs="Arial"/>
          <w:color w:val="333333"/>
          <w:sz w:val="24"/>
          <w:szCs w:val="24"/>
        </w:rPr>
        <w:t>(</w:t>
      </w:r>
      <w:proofErr w:type="spellStart"/>
      <w:r>
        <w:rPr>
          <w:rFonts w:ascii="Arial" w:eastAsia="Arial" w:hAnsi="Arial" w:cs="Arial"/>
          <w:color w:val="333333"/>
          <w:sz w:val="24"/>
          <w:szCs w:val="24"/>
        </w:rPr>
        <w:t>is</w:t>
      </w:r>
      <w:proofErr w:type="spellEnd"/>
      <w:r>
        <w:rPr>
          <w:rFonts w:ascii="Arial" w:eastAsia="Arial" w:hAnsi="Arial" w:cs="Arial"/>
          <w:color w:val="333333"/>
          <w:sz w:val="24"/>
          <w:szCs w:val="24"/>
        </w:rPr>
        <w:t>) e assinado pelo (a) Juiz (</w:t>
      </w:r>
      <w:proofErr w:type="spellStart"/>
      <w:r>
        <w:rPr>
          <w:rFonts w:ascii="Arial" w:eastAsia="Arial" w:hAnsi="Arial" w:cs="Arial"/>
          <w:color w:val="333333"/>
          <w:sz w:val="24"/>
          <w:szCs w:val="24"/>
        </w:rPr>
        <w:t>íza</w:t>
      </w:r>
      <w:proofErr w:type="spellEnd"/>
      <w:r>
        <w:rPr>
          <w:rFonts w:ascii="Arial" w:eastAsia="Arial" w:hAnsi="Arial" w:cs="Arial"/>
          <w:color w:val="333333"/>
          <w:sz w:val="24"/>
          <w:szCs w:val="24"/>
        </w:rPr>
        <w:t>)-Corregedor (a) Permanente.</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w:t>
      </w:r>
      <w:r>
        <w:rPr>
          <w:rFonts w:ascii="Arial" w:eastAsia="Arial" w:hAnsi="Arial" w:cs="Arial"/>
          <w:color w:val="808080"/>
          <w:sz w:val="24"/>
          <w:szCs w:val="24"/>
        </w:rPr>
        <w:t>gitar texto.</w:t>
      </w: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 xml:space="preserve">Chefe de secretaria/Assessor </w:t>
      </w:r>
      <w:proofErr w:type="spellStart"/>
      <w:r>
        <w:rPr>
          <w:rFonts w:ascii="Arial" w:eastAsia="Arial" w:hAnsi="Arial" w:cs="Arial"/>
          <w:color w:val="333333"/>
          <w:sz w:val="24"/>
          <w:szCs w:val="24"/>
        </w:rPr>
        <w:t>correicional</w:t>
      </w:r>
      <w:proofErr w:type="spellEnd"/>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center"/>
        <w:rPr>
          <w:rFonts w:ascii="Arial" w:eastAsia="Arial" w:hAnsi="Arial" w:cs="Arial"/>
          <w:color w:val="333333"/>
          <w:sz w:val="24"/>
          <w:szCs w:val="24"/>
        </w:rPr>
      </w:pPr>
      <w:proofErr w:type="gramStart"/>
      <w:r>
        <w:rPr>
          <w:rFonts w:ascii="Arial" w:eastAsia="Arial" w:hAnsi="Arial" w:cs="Arial"/>
          <w:color w:val="333333"/>
          <w:sz w:val="24"/>
          <w:szCs w:val="24"/>
        </w:rPr>
        <w:t>Juiz(</w:t>
      </w:r>
      <w:proofErr w:type="spellStart"/>
      <w:proofErr w:type="gramEnd"/>
      <w:r>
        <w:rPr>
          <w:rFonts w:ascii="Arial" w:eastAsia="Arial" w:hAnsi="Arial" w:cs="Arial"/>
          <w:color w:val="333333"/>
          <w:sz w:val="24"/>
          <w:szCs w:val="24"/>
        </w:rPr>
        <w:t>íza</w:t>
      </w:r>
      <w:proofErr w:type="spellEnd"/>
      <w:r>
        <w:rPr>
          <w:rFonts w:ascii="Arial" w:eastAsia="Arial" w:hAnsi="Arial" w:cs="Arial"/>
          <w:color w:val="333333"/>
          <w:sz w:val="24"/>
          <w:szCs w:val="24"/>
        </w:rPr>
        <w:t>) Corregedor(a) Permanente</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pStyle w:val="Ttulo1"/>
        <w:numPr>
          <w:ilvl w:val="0"/>
          <w:numId w:val="1"/>
        </w:numPr>
      </w:pPr>
      <w:bookmarkStart w:id="8" w:name="_p5kz87w0zadb" w:colFirst="0" w:colLast="0"/>
      <w:bookmarkEnd w:id="8"/>
      <w:r>
        <w:t>DECLARAÇÃO DE PARTICIPAÇÃO DA TRANSMISSÃO DE ACERVO E DE RECEBIMENTO DO RELATÓRIO:</w:t>
      </w:r>
    </w:p>
    <w:p w:rsidR="0092442A" w:rsidRDefault="004544E7">
      <w:pPr>
        <w:shd w:val="clear" w:color="auto" w:fill="FFFFFF"/>
        <w:spacing w:before="150" w:after="150" w:line="240" w:lineRule="auto"/>
        <w:jc w:val="both"/>
        <w:rPr>
          <w:rFonts w:ascii="Arial" w:eastAsia="Arial" w:hAnsi="Arial" w:cs="Arial"/>
          <w:color w:val="333333"/>
          <w:sz w:val="24"/>
          <w:szCs w:val="24"/>
        </w:rPr>
      </w:pPr>
      <w:r>
        <w:rPr>
          <w:rFonts w:ascii="Arial" w:eastAsia="Arial" w:hAnsi="Arial" w:cs="Arial"/>
          <w:color w:val="333333"/>
          <w:sz w:val="24"/>
          <w:szCs w:val="24"/>
        </w:rPr>
        <w:t xml:space="preserve">Declaro ter participado da transmissão de acervo registrada neste relatório </w:t>
      </w:r>
      <w:r>
        <w:rPr>
          <w:rFonts w:ascii="Arial" w:eastAsia="Arial" w:hAnsi="Arial" w:cs="Arial"/>
          <w:color w:val="333333"/>
          <w:sz w:val="24"/>
          <w:szCs w:val="24"/>
        </w:rPr>
        <w:t>pessoalmente/por meio de procurador regularmente constituído, e que recebi cópia do relatório para ciência e providências.</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Antigo responsável</w:t>
      </w:r>
    </w:p>
    <w:p w:rsidR="0092442A" w:rsidRDefault="0092442A">
      <w:pPr>
        <w:shd w:val="clear" w:color="auto" w:fill="FFFFFF"/>
        <w:spacing w:before="150" w:after="150" w:line="240" w:lineRule="auto"/>
        <w:jc w:val="both"/>
        <w:rPr>
          <w:rFonts w:ascii="Arial" w:eastAsia="Arial" w:hAnsi="Arial" w:cs="Arial"/>
          <w:color w:val="333333"/>
          <w:sz w:val="24"/>
          <w:szCs w:val="24"/>
        </w:rPr>
      </w:pP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w:t>
      </w:r>
      <w:r>
        <w:rPr>
          <w:rFonts w:ascii="Arial" w:eastAsia="Arial" w:hAnsi="Arial" w:cs="Arial"/>
          <w:color w:val="808080"/>
          <w:sz w:val="24"/>
          <w:szCs w:val="24"/>
        </w:rPr>
        <w:t>lique aqui para digitar texto.</w:t>
      </w:r>
    </w:p>
    <w:p w:rsidR="0092442A" w:rsidRDefault="004544E7">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Novo responsável pela custódia do acervo</w:t>
      </w:r>
      <w:r w:rsidR="00127523">
        <w:rPr>
          <w:rFonts w:ascii="Arial" w:eastAsia="Arial" w:hAnsi="Arial" w:cs="Arial"/>
          <w:color w:val="333333"/>
          <w:sz w:val="24"/>
          <w:szCs w:val="24"/>
        </w:rPr>
        <w:t xml:space="preserve"> de notas</w:t>
      </w:r>
    </w:p>
    <w:p w:rsidR="0092442A" w:rsidRDefault="0092442A">
      <w:pPr>
        <w:shd w:val="clear" w:color="auto" w:fill="FFFFFF"/>
        <w:spacing w:before="150" w:after="150" w:line="240" w:lineRule="auto"/>
        <w:jc w:val="center"/>
        <w:rPr>
          <w:rFonts w:ascii="Arial" w:eastAsia="Arial" w:hAnsi="Arial" w:cs="Arial"/>
          <w:b/>
          <w:sz w:val="24"/>
          <w:szCs w:val="24"/>
        </w:rPr>
      </w:pPr>
    </w:p>
    <w:p w:rsidR="00127523" w:rsidRDefault="00127523" w:rsidP="00127523">
      <w:pPr>
        <w:shd w:val="clear" w:color="auto" w:fill="FFFFFF"/>
        <w:spacing w:before="150" w:after="150" w:line="240" w:lineRule="auto"/>
        <w:jc w:val="both"/>
        <w:rPr>
          <w:rFonts w:ascii="Arial" w:eastAsia="Arial" w:hAnsi="Arial" w:cs="Arial"/>
          <w:color w:val="333333"/>
          <w:sz w:val="24"/>
          <w:szCs w:val="24"/>
        </w:rPr>
      </w:pPr>
    </w:p>
    <w:p w:rsidR="00127523" w:rsidRDefault="00127523" w:rsidP="0012752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808080"/>
          <w:sz w:val="24"/>
          <w:szCs w:val="24"/>
        </w:rPr>
        <w:t>Clique aqui para digitar texto.</w:t>
      </w:r>
    </w:p>
    <w:p w:rsidR="00127523" w:rsidRDefault="00127523" w:rsidP="00127523">
      <w:pPr>
        <w:shd w:val="clear" w:color="auto" w:fill="FFFFFF"/>
        <w:spacing w:before="150" w:after="150" w:line="240" w:lineRule="auto"/>
        <w:jc w:val="center"/>
        <w:rPr>
          <w:rFonts w:ascii="Arial" w:eastAsia="Arial" w:hAnsi="Arial" w:cs="Arial"/>
          <w:color w:val="333333"/>
          <w:sz w:val="24"/>
          <w:szCs w:val="24"/>
        </w:rPr>
      </w:pPr>
      <w:r>
        <w:rPr>
          <w:rFonts w:ascii="Arial" w:eastAsia="Arial" w:hAnsi="Arial" w:cs="Arial"/>
          <w:color w:val="333333"/>
          <w:sz w:val="24"/>
          <w:szCs w:val="24"/>
        </w:rPr>
        <w:t>Novo responsável pela custódia do acervo</w:t>
      </w:r>
      <w:r>
        <w:rPr>
          <w:rFonts w:ascii="Arial" w:eastAsia="Arial" w:hAnsi="Arial" w:cs="Arial"/>
          <w:color w:val="333333"/>
          <w:sz w:val="24"/>
          <w:szCs w:val="24"/>
        </w:rPr>
        <w:t xml:space="preserve"> de registros civis das pessoas naturais</w:t>
      </w:r>
    </w:p>
    <w:p w:rsidR="00127523" w:rsidRDefault="00127523">
      <w:pPr>
        <w:shd w:val="clear" w:color="auto" w:fill="FFFFFF"/>
        <w:spacing w:before="150" w:after="150" w:line="240" w:lineRule="auto"/>
        <w:jc w:val="center"/>
        <w:rPr>
          <w:rFonts w:ascii="Arial" w:eastAsia="Arial" w:hAnsi="Arial" w:cs="Arial"/>
          <w:b/>
          <w:sz w:val="24"/>
          <w:szCs w:val="24"/>
        </w:rPr>
      </w:pPr>
    </w:p>
    <w:sectPr w:rsidR="00127523">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44E7">
      <w:pPr>
        <w:spacing w:before="0" w:after="0" w:line="240" w:lineRule="auto"/>
      </w:pPr>
      <w:r>
        <w:separator/>
      </w:r>
    </w:p>
  </w:endnote>
  <w:endnote w:type="continuationSeparator" w:id="0">
    <w:p w:rsidR="00000000" w:rsidRDefault="004544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2A" w:rsidRDefault="004544E7">
    <w:pPr>
      <w:pBdr>
        <w:top w:val="nil"/>
        <w:left w:val="nil"/>
        <w:bottom w:val="nil"/>
        <w:right w:val="nil"/>
        <w:between w:val="nil"/>
      </w:pBdr>
      <w:tabs>
        <w:tab w:val="center" w:pos="4252"/>
        <w:tab w:val="right" w:pos="8504"/>
      </w:tabs>
      <w:jc w:val="right"/>
      <w:rPr>
        <w:color w:val="000000"/>
      </w:rPr>
    </w:pPr>
    <w:r>
      <w:rPr>
        <w:color w:val="000000"/>
      </w:rPr>
      <w:t xml:space="preserve">Página </w:t>
    </w:r>
    <w:r>
      <w:rPr>
        <w:color w:val="000000"/>
      </w:rPr>
      <w:fldChar w:fldCharType="begin"/>
    </w:r>
    <w:r>
      <w:rPr>
        <w:color w:val="000000"/>
      </w:rPr>
      <w:instrText>PAGE</w:instrText>
    </w:r>
    <w:r w:rsidR="00F46AB4">
      <w:rPr>
        <w:color w:val="000000"/>
      </w:rPr>
      <w:fldChar w:fldCharType="separate"/>
    </w:r>
    <w:r>
      <w:rPr>
        <w:noProof/>
        <w:color w:val="000000"/>
      </w:rPr>
      <w:t>11</w:t>
    </w:r>
    <w:r>
      <w:rPr>
        <w:color w:val="000000"/>
      </w:rPr>
      <w:fldChar w:fldCharType="end"/>
    </w:r>
    <w:r>
      <w:rPr>
        <w:color w:val="000000"/>
      </w:rPr>
      <w:t xml:space="preserve"> de </w:t>
    </w:r>
    <w:r>
      <w:rPr>
        <w:color w:val="000000"/>
      </w:rPr>
      <w:fldChar w:fldCharType="begin"/>
    </w:r>
    <w:r>
      <w:rPr>
        <w:color w:val="000000"/>
      </w:rPr>
      <w:instrText>NUMPAGES</w:instrText>
    </w:r>
    <w:r w:rsidR="00F46AB4">
      <w:rPr>
        <w:color w:val="000000"/>
      </w:rPr>
      <w:fldChar w:fldCharType="separate"/>
    </w:r>
    <w:r>
      <w:rPr>
        <w:noProof/>
        <w:color w:val="000000"/>
      </w:rPr>
      <w:t>11</w:t>
    </w:r>
    <w:r>
      <w:rPr>
        <w:color w:val="000000"/>
      </w:rPr>
      <w:fldChar w:fldCharType="end"/>
    </w:r>
  </w:p>
  <w:p w:rsidR="00127523" w:rsidRDefault="00127523" w:rsidP="00127523">
    <w:pPr>
      <w:pBdr>
        <w:top w:val="nil"/>
        <w:left w:val="nil"/>
        <w:bottom w:val="nil"/>
        <w:right w:val="nil"/>
        <w:between w:val="nil"/>
      </w:pBdr>
      <w:tabs>
        <w:tab w:val="center" w:pos="4252"/>
        <w:tab w:val="right" w:pos="8504"/>
      </w:tabs>
      <w:jc w:val="right"/>
      <w:rPr>
        <w:color w:val="000000"/>
      </w:rPr>
    </w:pPr>
    <w:r>
      <w:rPr>
        <w:color w:val="000000"/>
      </w:rPr>
      <w:t>Versão 3 – 27/05/2022</w:t>
    </w:r>
  </w:p>
  <w:p w:rsidR="00127523" w:rsidRDefault="00127523">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44E7">
      <w:pPr>
        <w:spacing w:before="0" w:after="0" w:line="240" w:lineRule="auto"/>
      </w:pPr>
      <w:r>
        <w:separator/>
      </w:r>
    </w:p>
  </w:footnote>
  <w:footnote w:type="continuationSeparator" w:id="0">
    <w:p w:rsidR="00000000" w:rsidRDefault="004544E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2A" w:rsidRDefault="004544E7">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524125" cy="609600"/>
          <wp:effectExtent l="0" t="0" r="0" b="0"/>
          <wp:docPr id="1" name="image1.png" descr="PJSC-H-Corregedoria"/>
          <wp:cNvGraphicFramePr/>
          <a:graphic xmlns:a="http://schemas.openxmlformats.org/drawingml/2006/main">
            <a:graphicData uri="http://schemas.openxmlformats.org/drawingml/2006/picture">
              <pic:pic xmlns:pic="http://schemas.openxmlformats.org/drawingml/2006/picture">
                <pic:nvPicPr>
                  <pic:cNvPr id="0" name="image1.png" descr="PJSC-H-Corregedoria"/>
                  <pic:cNvPicPr preferRelativeResize="0"/>
                </pic:nvPicPr>
                <pic:blipFill>
                  <a:blip r:embed="rId1"/>
                  <a:srcRect/>
                  <a:stretch>
                    <a:fillRect/>
                  </a:stretch>
                </pic:blipFill>
                <pic:spPr>
                  <a:xfrm>
                    <a:off x="0" y="0"/>
                    <a:ext cx="2524125" cy="609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265"/>
    <w:multiLevelType w:val="multilevel"/>
    <w:tmpl w:val="A51CB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0E1B5D"/>
    <w:multiLevelType w:val="multilevel"/>
    <w:tmpl w:val="526EB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2A"/>
    <w:rsid w:val="00127523"/>
    <w:rsid w:val="004544E7"/>
    <w:rsid w:val="00820CDE"/>
    <w:rsid w:val="0092442A"/>
    <w:rsid w:val="00F46A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ABDA8-84BD-4861-B7A4-74E44521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5B9BD5"/>
        <w:left w:val="single" w:sz="24" w:space="0" w:color="5B9BD5"/>
        <w:bottom w:val="single" w:sz="24" w:space="0" w:color="5B9BD5"/>
        <w:right w:val="single" w:sz="24" w:space="0" w:color="5B9BD5"/>
      </w:pBdr>
      <w:shd w:val="clear" w:color="auto" w:fill="5B9BD5"/>
      <w:spacing w:after="0"/>
      <w:ind w:left="432" w:hanging="432"/>
      <w:outlineLvl w:val="0"/>
    </w:pPr>
    <w:rPr>
      <w:smallCaps/>
      <w:color w:val="FFFFFF"/>
      <w:sz w:val="22"/>
      <w:szCs w:val="2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after="0"/>
      <w:ind w:left="576" w:hanging="576"/>
      <w:outlineLvl w:val="1"/>
    </w:pPr>
    <w:rPr>
      <w:smallCaps/>
    </w:rPr>
  </w:style>
  <w:style w:type="paragraph" w:styleId="Ttulo3">
    <w:name w:val="heading 3"/>
    <w:basedOn w:val="Normal"/>
    <w:next w:val="Normal"/>
    <w:pPr>
      <w:pBdr>
        <w:top w:val="single" w:sz="6" w:space="2" w:color="5B9BD5"/>
      </w:pBdr>
      <w:spacing w:before="300" w:after="0"/>
      <w:ind w:left="720" w:hanging="720"/>
      <w:outlineLvl w:val="2"/>
    </w:pPr>
    <w:rPr>
      <w:smallCaps/>
      <w:color w:val="1E4D78"/>
    </w:rPr>
  </w:style>
  <w:style w:type="paragraph" w:styleId="Ttulo4">
    <w:name w:val="heading 4"/>
    <w:basedOn w:val="Normal"/>
    <w:next w:val="Normal"/>
    <w:pPr>
      <w:pBdr>
        <w:top w:val="dotted" w:sz="6" w:space="2" w:color="5B9BD5"/>
      </w:pBdr>
      <w:spacing w:before="200" w:after="0"/>
      <w:ind w:left="864" w:hanging="864"/>
      <w:outlineLvl w:val="3"/>
    </w:pPr>
    <w:rPr>
      <w:smallCaps/>
      <w:color w:val="2E75B5"/>
    </w:rPr>
  </w:style>
  <w:style w:type="paragraph" w:styleId="Ttulo5">
    <w:name w:val="heading 5"/>
    <w:basedOn w:val="Normal"/>
    <w:next w:val="Normal"/>
    <w:pPr>
      <w:pBdr>
        <w:bottom w:val="single" w:sz="6" w:space="1" w:color="5B9BD5"/>
      </w:pBdr>
      <w:spacing w:before="200" w:after="0"/>
      <w:ind w:left="1008" w:hanging="1008"/>
      <w:outlineLvl w:val="4"/>
    </w:pPr>
    <w:rPr>
      <w:smallCaps/>
      <w:color w:val="2E75B5"/>
    </w:rPr>
  </w:style>
  <w:style w:type="paragraph" w:styleId="Ttulo6">
    <w:name w:val="heading 6"/>
    <w:basedOn w:val="Normal"/>
    <w:next w:val="Normal"/>
    <w:pPr>
      <w:pBdr>
        <w:bottom w:val="dotted" w:sz="6" w:space="1" w:color="5B9BD5"/>
      </w:pBdr>
      <w:spacing w:before="200" w:after="0"/>
      <w:ind w:left="1152" w:hanging="1152"/>
      <w:outlineLvl w:val="5"/>
    </w:pPr>
    <w:rPr>
      <w:smallCaps/>
      <w:color w:val="2E75B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after="0"/>
    </w:pPr>
    <w:rPr>
      <w:smallCaps/>
      <w:color w:val="5B9BD5"/>
      <w:sz w:val="52"/>
      <w:szCs w:val="52"/>
    </w:rPr>
  </w:style>
  <w:style w:type="paragraph" w:styleId="Subttulo">
    <w:name w:val="Subtitle"/>
    <w:basedOn w:val="Normal"/>
    <w:next w:val="Normal"/>
    <w:pPr>
      <w:spacing w:before="0" w:after="500" w:line="240" w:lineRule="auto"/>
    </w:pPr>
    <w:rPr>
      <w:smallCaps/>
      <w:color w:val="595959"/>
      <w:sz w:val="21"/>
      <w:szCs w:val="21"/>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127523"/>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27523"/>
  </w:style>
  <w:style w:type="paragraph" w:styleId="Rodap">
    <w:name w:val="footer"/>
    <w:basedOn w:val="Normal"/>
    <w:link w:val="RodapChar"/>
    <w:uiPriority w:val="99"/>
    <w:unhideWhenUsed/>
    <w:rsid w:val="00127523"/>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2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2496</Words>
  <Characters>13483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Joao da Cunha Junior</dc:creator>
  <cp:lastModifiedBy>Alberto João da Cunha Júnior</cp:lastModifiedBy>
  <cp:revision>3</cp:revision>
  <cp:lastPrinted>2022-05-27T20:37:00Z</cp:lastPrinted>
  <dcterms:created xsi:type="dcterms:W3CDTF">2022-05-27T20:33:00Z</dcterms:created>
  <dcterms:modified xsi:type="dcterms:W3CDTF">2022-05-27T20:38:00Z</dcterms:modified>
</cp:coreProperties>
</file>