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19" w:rsidRDefault="006740A0" w14:paraId="00000001" w14:textId="77777777">
      <w:pPr>
        <w:jc w:val="center"/>
        <w:rPr>
          <w:b/>
          <w:color w:val="336633"/>
          <w:sz w:val="36"/>
          <w:szCs w:val="36"/>
          <w:highlight w:val="white"/>
          <w:u w:val="single"/>
        </w:rPr>
      </w:pPr>
      <w:r w:rsidRPr="57964E59" w:rsidR="006740A0">
        <w:rPr>
          <w:b w:val="1"/>
          <w:bCs w:val="1"/>
          <w:color w:val="333333"/>
          <w:sz w:val="36"/>
          <w:szCs w:val="36"/>
          <w:highlight w:val="white"/>
          <w:u w:val="single"/>
        </w:rPr>
        <w:t>Documentos necessários para nomeação de interventor</w:t>
      </w:r>
    </w:p>
    <w:p w:rsidR="57964E59" w:rsidP="57964E59" w:rsidRDefault="57964E59" w14:paraId="6DF58BB7" w14:textId="4F73D926">
      <w:pPr>
        <w:shd w:val="clear" w:color="auto" w:fill="FFFFFF" w:themeFill="background1"/>
        <w:ind w:left="0"/>
        <w:jc w:val="both"/>
        <w:rPr>
          <w:highlight w:val="white"/>
        </w:rPr>
      </w:pPr>
    </w:p>
    <w:p w:rsidR="005B3E19" w:rsidRDefault="006740A0" w14:paraId="00000003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Documento de identificação com foto;</w:t>
      </w:r>
    </w:p>
    <w:p w:rsidR="005B3E19" w:rsidRDefault="006740A0" w14:paraId="00000004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Certidão atualizada de casamento ou de nascimento;</w:t>
      </w:r>
    </w:p>
    <w:p w:rsidR="005B3E19" w:rsidRDefault="006740A0" w14:paraId="00000005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Comprovante de regularidade cadastral no CPF (disponível em </w:t>
      </w:r>
      <w:hyperlink r:id="rId8">
        <w:r>
          <w:rPr>
            <w:color w:val="1155CC"/>
            <w:sz w:val="21"/>
            <w:szCs w:val="21"/>
            <w:highlight w:val="white"/>
            <w:u w:val="single"/>
          </w:rPr>
          <w:t>https://www.receita.fazenda.gov.br/Aplicacoes/SSL/ATCTA/CPF/ConsultaSituacao/ConsultaPublica.asp</w:t>
        </w:r>
      </w:hyperlink>
      <w:r>
        <w:rPr>
          <w:color w:val="333333"/>
          <w:sz w:val="21"/>
          <w:szCs w:val="21"/>
          <w:highlight w:val="white"/>
        </w:rPr>
        <w:t>);</w:t>
      </w:r>
    </w:p>
    <w:p w:rsidR="005B3E19" w:rsidRDefault="006740A0" w14:paraId="00000006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Comprovante de consulta Qualificação Cadastral no portal </w:t>
      </w:r>
      <w:proofErr w:type="spellStart"/>
      <w:r>
        <w:rPr>
          <w:color w:val="333333"/>
          <w:sz w:val="21"/>
          <w:szCs w:val="21"/>
          <w:highlight w:val="white"/>
        </w:rPr>
        <w:t>eSocial</w:t>
      </w:r>
      <w:proofErr w:type="spellEnd"/>
      <w:r>
        <w:rPr>
          <w:color w:val="333333"/>
          <w:sz w:val="21"/>
          <w:szCs w:val="21"/>
          <w:highlight w:val="white"/>
        </w:rPr>
        <w:t xml:space="preserve"> (disponível em </w:t>
      </w:r>
      <w:hyperlink r:id="rId9">
        <w:r>
          <w:rPr>
            <w:color w:val="1155CC"/>
            <w:sz w:val="21"/>
            <w:szCs w:val="21"/>
            <w:highlight w:val="white"/>
            <w:u w:val="single"/>
          </w:rPr>
          <w:t>http://consultacadastral.inss.gov.br/Esocial/pages/index.xhtml</w:t>
        </w:r>
      </w:hyperlink>
      <w:r>
        <w:rPr>
          <w:color w:val="333333"/>
          <w:sz w:val="21"/>
          <w:szCs w:val="21"/>
          <w:highlight w:val="white"/>
        </w:rPr>
        <w:t>). Imprimir o Resultado da Consulta com a mensagem “Os dados estão corretos” no campo “Mensagem”.</w:t>
      </w:r>
    </w:p>
    <w:p w:rsidR="005B3E19" w:rsidRDefault="006740A0" w14:paraId="00000007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Comprovante de formação em direito ou de exercícios na atividade notarial ou de registro;</w:t>
      </w:r>
    </w:p>
    <w:p w:rsidR="005B3E19" w:rsidRDefault="006740A0" w14:paraId="00000008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Certidão negativa de antecedentes criminais dos locais de domicílio eleitoral, residencial e atividade profissional dos últimos 5 (cinco) anos expedida pelas Justiças Federal e Estadual:</w:t>
      </w:r>
    </w:p>
    <w:p w:rsidR="005B3E19" w:rsidRDefault="006740A0" w14:paraId="00000009" w14:textId="77777777">
      <w:pPr>
        <w:numPr>
          <w:ilvl w:val="1"/>
          <w:numId w:val="1"/>
        </w:numPr>
        <w:shd w:val="clear" w:color="auto" w:fill="FFFFFF"/>
        <w:ind w:left="992"/>
        <w:jc w:val="both"/>
      </w:pPr>
      <w:r>
        <w:rPr>
          <w:color w:val="333333"/>
          <w:sz w:val="21"/>
          <w:szCs w:val="21"/>
          <w:highlight w:val="white"/>
        </w:rPr>
        <w:t>Justiça Federal - Certidão dos Estados de SC/RS e PR</w:t>
      </w:r>
      <w:r>
        <w:rPr>
          <w:color w:val="339933"/>
          <w:sz w:val="21"/>
          <w:szCs w:val="21"/>
          <w:highlight w:val="white"/>
        </w:rPr>
        <w:t xml:space="preserve"> </w:t>
      </w:r>
      <w:r>
        <w:t>(disponível em</w:t>
      </w:r>
      <w:r>
        <w:rPr>
          <w:color w:val="1155CC"/>
          <w:sz w:val="21"/>
          <w:szCs w:val="21"/>
          <w:highlight w:val="white"/>
          <w:u w:val="single"/>
        </w:rPr>
        <w:t xml:space="preserve"> </w:t>
      </w:r>
      <w:hyperlink r:id="rId10">
        <w:r>
          <w:rPr>
            <w:color w:val="1155CC"/>
            <w:sz w:val="21"/>
            <w:szCs w:val="21"/>
            <w:highlight w:val="white"/>
            <w:u w:val="single"/>
          </w:rPr>
          <w:t>http://www2.trf4.jus.br/trf4/processos/certidao/index.php</w:t>
        </w:r>
      </w:hyperlink>
      <w:r>
        <w:rPr>
          <w:color w:val="333333"/>
          <w:sz w:val="21"/>
          <w:szCs w:val="21"/>
          <w:highlight w:val="white"/>
        </w:rPr>
        <w:t>);</w:t>
      </w:r>
    </w:p>
    <w:p w:rsidR="00CC757C" w:rsidP="00CC757C" w:rsidRDefault="00CC757C" w14:paraId="58160266" w14:textId="77777777">
      <w:pPr>
        <w:numPr>
          <w:ilvl w:val="1"/>
          <w:numId w:val="1"/>
        </w:numPr>
        <w:shd w:val="clear" w:color="auto" w:fill="FFFFFF"/>
        <w:ind w:left="992"/>
        <w:jc w:val="both"/>
      </w:pPr>
      <w:r>
        <w:rPr>
          <w:color w:val="333333"/>
          <w:sz w:val="21"/>
          <w:szCs w:val="21"/>
          <w:highlight w:val="white"/>
        </w:rPr>
        <w:t>Justiça Estadual</w:t>
      </w:r>
      <w:r>
        <w:rPr>
          <w:b/>
          <w:color w:val="333333"/>
          <w:sz w:val="21"/>
          <w:szCs w:val="21"/>
          <w:highlight w:val="white"/>
        </w:rPr>
        <w:t xml:space="preserve"> </w:t>
      </w:r>
      <w:hyperlink r:id="rId11">
        <w:r>
          <w:rPr>
            <w:color w:val="333333"/>
            <w:sz w:val="21"/>
            <w:szCs w:val="21"/>
            <w:highlight w:val="white"/>
          </w:rPr>
          <w:t xml:space="preserve">- </w:t>
        </w:r>
      </w:hyperlink>
      <w:r>
        <w:rPr>
          <w:color w:val="333333"/>
          <w:sz w:val="21"/>
          <w:szCs w:val="21"/>
          <w:highlight w:val="white"/>
        </w:rPr>
        <w:t xml:space="preserve">Certidão da Justiça Estadual de comarcas do Poder Judiciário de Santa Catarina (certidão do </w:t>
      </w:r>
      <w:proofErr w:type="spellStart"/>
      <w:r>
        <w:rPr>
          <w:color w:val="333333"/>
          <w:sz w:val="21"/>
          <w:szCs w:val="21"/>
          <w:highlight w:val="white"/>
        </w:rPr>
        <w:t>e-SAJ</w:t>
      </w:r>
      <w:proofErr w:type="spellEnd"/>
      <w:r>
        <w:rPr>
          <w:color w:val="333333"/>
          <w:sz w:val="21"/>
          <w:szCs w:val="21"/>
          <w:highlight w:val="white"/>
        </w:rPr>
        <w:t xml:space="preserve"> disponível em</w:t>
      </w:r>
      <w:r>
        <w:t xml:space="preserve"> </w:t>
      </w:r>
      <w:hyperlink r:id="rId12">
        <w:r>
          <w:rPr>
            <w:color w:val="1155CC"/>
            <w:sz w:val="21"/>
            <w:szCs w:val="21"/>
            <w:highlight w:val="white"/>
            <w:u w:val="single"/>
          </w:rPr>
          <w:t>https://www.tjsc.jus.br/antecedentes-criminais</w:t>
        </w:r>
      </w:hyperlink>
      <w:r w:rsidRPr="004F1246">
        <w:rPr>
          <w:sz w:val="21"/>
          <w:szCs w:val="21"/>
          <w:highlight w:val="white"/>
        </w:rPr>
        <w:t xml:space="preserve">; </w:t>
      </w:r>
      <w:r>
        <w:rPr>
          <w:sz w:val="21"/>
          <w:szCs w:val="21"/>
          <w:highlight w:val="white"/>
        </w:rPr>
        <w:t xml:space="preserve">certidão do </w:t>
      </w:r>
      <w:proofErr w:type="spellStart"/>
      <w:r>
        <w:rPr>
          <w:sz w:val="21"/>
          <w:szCs w:val="21"/>
          <w:highlight w:val="white"/>
        </w:rPr>
        <w:t>ep</w:t>
      </w:r>
      <w:r w:rsidRPr="004F1246">
        <w:rPr>
          <w:sz w:val="21"/>
          <w:szCs w:val="21"/>
          <w:highlight w:val="white"/>
        </w:rPr>
        <w:t>roc</w:t>
      </w:r>
      <w:proofErr w:type="spellEnd"/>
      <w:r w:rsidRPr="004F1246">
        <w:rPr>
          <w:sz w:val="21"/>
          <w:szCs w:val="21"/>
          <w:highlight w:val="white"/>
        </w:rPr>
        <w:t xml:space="preserve"> disponível em</w:t>
      </w:r>
      <w:r>
        <w:rPr>
          <w:color w:val="339933"/>
          <w:sz w:val="21"/>
          <w:szCs w:val="21"/>
          <w:highlight w:val="white"/>
        </w:rPr>
        <w:t xml:space="preserve">: </w:t>
      </w:r>
      <w:hyperlink w:history="1" r:id="rId13">
        <w:r w:rsidRPr="002C236E">
          <w:rPr>
            <w:rStyle w:val="Hyperlink"/>
            <w:sz w:val="21"/>
            <w:szCs w:val="21"/>
          </w:rPr>
          <w:t>https://certeproc1g.tjsc.jus.br/</w:t>
        </w:r>
      </w:hyperlink>
      <w:r>
        <w:rPr>
          <w:color w:val="339933"/>
          <w:sz w:val="21"/>
          <w:szCs w:val="21"/>
          <w:highlight w:val="white"/>
        </w:rPr>
        <w:t>);</w:t>
      </w:r>
    </w:p>
    <w:p w:rsidR="005B3E19" w:rsidRDefault="006740A0" w14:paraId="0000000B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 Certidões da Justiça Militar:</w:t>
      </w:r>
    </w:p>
    <w:p w:rsidR="005B3E19" w:rsidRDefault="00634EBC" w14:paraId="0000000C" w14:textId="77777777">
      <w:pPr>
        <w:numPr>
          <w:ilvl w:val="1"/>
          <w:numId w:val="1"/>
        </w:numPr>
        <w:shd w:val="clear" w:color="auto" w:fill="FFFFFF"/>
        <w:ind w:left="992"/>
        <w:jc w:val="both"/>
        <w:rPr>
          <w:color w:val="333333"/>
          <w:sz w:val="21"/>
          <w:szCs w:val="21"/>
          <w:highlight w:val="white"/>
        </w:rPr>
      </w:pPr>
      <w:hyperlink r:id="rId14">
        <w:r w:rsidR="006740A0">
          <w:rPr>
            <w:color w:val="333333"/>
            <w:sz w:val="21"/>
            <w:szCs w:val="21"/>
            <w:highlight w:val="white"/>
          </w:rPr>
          <w:t>Federal</w:t>
        </w:r>
      </w:hyperlink>
      <w:r w:rsidR="006740A0">
        <w:rPr>
          <w:color w:val="333333"/>
          <w:sz w:val="21"/>
          <w:szCs w:val="21"/>
          <w:highlight w:val="white"/>
        </w:rPr>
        <w:t xml:space="preserve"> </w:t>
      </w:r>
      <w:r w:rsidR="006740A0">
        <w:rPr>
          <w:sz w:val="20"/>
          <w:szCs w:val="20"/>
        </w:rPr>
        <w:t xml:space="preserve">(disponível em </w:t>
      </w:r>
      <w:hyperlink r:id="rId15">
        <w:r w:rsidR="006740A0">
          <w:rPr>
            <w:color w:val="1155CC"/>
            <w:sz w:val="20"/>
            <w:szCs w:val="20"/>
            <w:u w:val="single"/>
          </w:rPr>
          <w:t>http://www.stm.jus.br/servicos-stm/certidao-negativa/emitir-certidao-negativa</w:t>
        </w:r>
      </w:hyperlink>
      <w:r w:rsidR="006740A0">
        <w:t>);</w:t>
      </w:r>
    </w:p>
    <w:p w:rsidR="00DF2DEF" w:rsidP="00DF2DEF" w:rsidRDefault="00DF2DEF" w14:paraId="45F13CD4" w14:textId="7EBB8A81">
      <w:pPr>
        <w:numPr>
          <w:ilvl w:val="1"/>
          <w:numId w:val="1"/>
        </w:numPr>
        <w:shd w:val="clear" w:color="auto" w:fill="FFFFFF"/>
        <w:ind w:left="992"/>
        <w:jc w:val="both"/>
      </w:pPr>
      <w:r>
        <w:rPr>
          <w:color w:val="333333"/>
          <w:sz w:val="21"/>
          <w:szCs w:val="21"/>
          <w:highlight w:val="white"/>
        </w:rPr>
        <w:t>Justiça Estadual</w:t>
      </w:r>
      <w:r>
        <w:rPr>
          <w:b/>
          <w:color w:val="333333"/>
          <w:sz w:val="21"/>
          <w:szCs w:val="21"/>
          <w:highlight w:val="white"/>
        </w:rPr>
        <w:t xml:space="preserve"> </w:t>
      </w:r>
      <w:r w:rsidR="00BF43A3">
        <w:rPr>
          <w:color w:val="333333"/>
          <w:sz w:val="21"/>
          <w:szCs w:val="21"/>
          <w:highlight w:val="white"/>
        </w:rPr>
        <w:t xml:space="preserve">- A certidão válida para todo o Estado é a </w:t>
      </w:r>
      <w:r w:rsidR="00BF43A3">
        <w:rPr>
          <w:color w:val="333333"/>
          <w:sz w:val="21"/>
          <w:szCs w:val="21"/>
          <w:highlight w:val="white"/>
          <w:u w:val="single"/>
        </w:rPr>
        <w:t>criminal da comarca da Capital</w:t>
      </w:r>
      <w:r w:rsidR="00BF43A3">
        <w:rPr>
          <w:color w:val="333333"/>
          <w:sz w:val="21"/>
          <w:szCs w:val="21"/>
          <w:highlight w:val="white"/>
        </w:rPr>
        <w:t xml:space="preserve">, disponível pelos links: </w:t>
      </w:r>
      <w:r>
        <w:rPr>
          <w:color w:val="333333"/>
          <w:sz w:val="21"/>
          <w:szCs w:val="21"/>
          <w:highlight w:val="white"/>
        </w:rPr>
        <w:t xml:space="preserve">certidão do </w:t>
      </w:r>
      <w:proofErr w:type="spellStart"/>
      <w:r>
        <w:rPr>
          <w:color w:val="333333"/>
          <w:sz w:val="21"/>
          <w:szCs w:val="21"/>
          <w:highlight w:val="white"/>
        </w:rPr>
        <w:t>e-SAJ</w:t>
      </w:r>
      <w:proofErr w:type="spellEnd"/>
      <w:r>
        <w:rPr>
          <w:color w:val="333333"/>
          <w:sz w:val="21"/>
          <w:szCs w:val="21"/>
          <w:highlight w:val="white"/>
        </w:rPr>
        <w:t xml:space="preserve"> disponível em</w:t>
      </w:r>
      <w:r>
        <w:t xml:space="preserve"> </w:t>
      </w:r>
      <w:hyperlink r:id="rId16">
        <w:r>
          <w:rPr>
            <w:color w:val="1155CC"/>
            <w:sz w:val="21"/>
            <w:szCs w:val="21"/>
            <w:highlight w:val="white"/>
            <w:u w:val="single"/>
          </w:rPr>
          <w:t>https://www.tjsc.jus.br/antecedentes-criminais</w:t>
        </w:r>
      </w:hyperlink>
      <w:r w:rsidRPr="004F1246">
        <w:rPr>
          <w:sz w:val="21"/>
          <w:szCs w:val="21"/>
          <w:highlight w:val="white"/>
        </w:rPr>
        <w:t xml:space="preserve">; </w:t>
      </w:r>
      <w:r>
        <w:rPr>
          <w:sz w:val="21"/>
          <w:szCs w:val="21"/>
          <w:highlight w:val="white"/>
        </w:rPr>
        <w:t xml:space="preserve">certidão do </w:t>
      </w:r>
      <w:proofErr w:type="spellStart"/>
      <w:r>
        <w:rPr>
          <w:sz w:val="21"/>
          <w:szCs w:val="21"/>
          <w:highlight w:val="white"/>
        </w:rPr>
        <w:t>ep</w:t>
      </w:r>
      <w:r w:rsidRPr="004F1246">
        <w:rPr>
          <w:sz w:val="21"/>
          <w:szCs w:val="21"/>
          <w:highlight w:val="white"/>
        </w:rPr>
        <w:t>roc</w:t>
      </w:r>
      <w:proofErr w:type="spellEnd"/>
      <w:r w:rsidRPr="004F1246">
        <w:rPr>
          <w:sz w:val="21"/>
          <w:szCs w:val="21"/>
          <w:highlight w:val="white"/>
        </w:rPr>
        <w:t xml:space="preserve"> disponível em</w:t>
      </w:r>
      <w:r>
        <w:rPr>
          <w:color w:val="339933"/>
          <w:sz w:val="21"/>
          <w:szCs w:val="21"/>
          <w:highlight w:val="white"/>
        </w:rPr>
        <w:t xml:space="preserve">: </w:t>
      </w:r>
      <w:hyperlink w:history="1" r:id="rId17">
        <w:r w:rsidRPr="002C236E">
          <w:rPr>
            <w:rStyle w:val="Hyperlink"/>
            <w:sz w:val="21"/>
            <w:szCs w:val="21"/>
          </w:rPr>
          <w:t>https://certeproc1g.tjsc.jus.br/</w:t>
        </w:r>
      </w:hyperlink>
      <w:r>
        <w:rPr>
          <w:color w:val="339933"/>
          <w:sz w:val="21"/>
          <w:szCs w:val="21"/>
          <w:highlight w:val="white"/>
        </w:rPr>
        <w:t>;</w:t>
      </w:r>
    </w:p>
    <w:p w:rsidR="005B3E19" w:rsidRDefault="006740A0" w14:paraId="0000000E" w14:textId="77777777">
      <w:pPr>
        <w:numPr>
          <w:ilvl w:val="0"/>
          <w:numId w:val="1"/>
        </w:numPr>
        <w:shd w:val="clear" w:color="auto" w:fill="FFFFFF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Certidões dos Tribunais de Contas, da União, do Estado e, quando for o caso, do Município:</w:t>
      </w:r>
    </w:p>
    <w:p w:rsidR="005B3E19" w:rsidP="4D3CB925" w:rsidRDefault="00634EBC" w14:paraId="0000000F" w14:textId="685073DA">
      <w:pPr>
        <w:numPr>
          <w:ilvl w:val="1"/>
          <w:numId w:val="1"/>
        </w:numPr>
        <w:shd w:val="clear" w:color="auto" w:fill="FFFFFF" w:themeFill="background1"/>
        <w:jc w:val="both"/>
        <w:rPr>
          <w:color w:val="333333"/>
          <w:sz w:val="21"/>
          <w:szCs w:val="21"/>
          <w:highlight w:val="white"/>
        </w:rPr>
      </w:pPr>
      <w:hyperlink r:id="rId18">
        <w:r w:rsidRPr="4D3CB925" w:rsidR="006740A0">
          <w:rPr>
            <w:color w:val="333333"/>
            <w:sz w:val="21"/>
            <w:szCs w:val="21"/>
            <w:highlight w:val="white"/>
          </w:rPr>
          <w:t>da União</w:t>
        </w:r>
      </w:hyperlink>
      <w:r w:rsidRPr="4D3CB925" w:rsidR="006740A0">
        <w:rPr>
          <w:color w:val="333333"/>
          <w:sz w:val="21"/>
          <w:szCs w:val="21"/>
          <w:highlight w:val="white"/>
        </w:rPr>
        <w:t xml:space="preserve"> </w:t>
      </w:r>
      <w:r w:rsidRPr="4D3CB925" w:rsidR="094D7785">
        <w:rPr>
          <w:color w:val="333333"/>
          <w:sz w:val="21"/>
          <w:szCs w:val="21"/>
        </w:rPr>
        <w:t xml:space="preserve">(disponível em </w:t>
      </w:r>
      <w:hyperlink r:id="rId19">
        <w:r w:rsidRPr="4D3CB925" w:rsidR="094D7785">
          <w:rPr>
            <w:rStyle w:val="Hyperlink"/>
            <w:sz w:val="21"/>
            <w:szCs w:val="21"/>
          </w:rPr>
          <w:t>https://contas.tcu.gov.br/ords/f?p=704144:3:103682359899185::NO:3,4,6::</w:t>
        </w:r>
      </w:hyperlink>
      <w:r w:rsidRPr="4D3CB925" w:rsidR="094D7785">
        <w:rPr>
          <w:color w:val="333333"/>
          <w:sz w:val="21"/>
          <w:szCs w:val="21"/>
        </w:rPr>
        <w:t>);</w:t>
      </w:r>
    </w:p>
    <w:p w:rsidR="005B3E19" w:rsidRDefault="006740A0" w14:paraId="00000010" w14:textId="77777777">
      <w:pPr>
        <w:numPr>
          <w:ilvl w:val="1"/>
          <w:numId w:val="1"/>
        </w:numPr>
        <w:shd w:val="clear" w:color="auto" w:fill="FFFFFF"/>
        <w:jc w:val="both"/>
        <w:rPr>
          <w:color w:val="333333"/>
          <w:sz w:val="21"/>
          <w:szCs w:val="21"/>
          <w:highlight w:val="white"/>
        </w:rPr>
      </w:pPr>
      <w:proofErr w:type="gramStart"/>
      <w:r>
        <w:rPr>
          <w:color w:val="333333"/>
          <w:sz w:val="21"/>
          <w:szCs w:val="21"/>
          <w:highlight w:val="white"/>
        </w:rPr>
        <w:t>do</w:t>
      </w:r>
      <w:proofErr w:type="gramEnd"/>
      <w:r>
        <w:rPr>
          <w:color w:val="333333"/>
          <w:sz w:val="21"/>
          <w:szCs w:val="21"/>
          <w:highlight w:val="white"/>
        </w:rPr>
        <w:t xml:space="preserve"> Estado - será emitida a Certidão Negativa de Cadastro disponível em </w:t>
      </w:r>
      <w:hyperlink r:id="rId20">
        <w:r>
          <w:rPr>
            <w:color w:val="1155CC"/>
            <w:sz w:val="21"/>
            <w:szCs w:val="21"/>
            <w:highlight w:val="white"/>
            <w:u w:val="single"/>
          </w:rPr>
          <w:t>http://servicos.tce.sc.gov.br/certidaoseg/</w:t>
        </w:r>
      </w:hyperlink>
      <w:r>
        <w:rPr>
          <w:color w:val="333333"/>
          <w:sz w:val="21"/>
          <w:szCs w:val="21"/>
          <w:highlight w:val="white"/>
        </w:rPr>
        <w:t>;</w:t>
      </w:r>
    </w:p>
    <w:p w:rsidR="005B3E19" w:rsidP="007406CD" w:rsidRDefault="00634EBC" w14:paraId="00000011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color w:val="333333"/>
          <w:sz w:val="21"/>
          <w:szCs w:val="21"/>
          <w:highlight w:val="white"/>
        </w:rPr>
      </w:pPr>
      <w:hyperlink r:id="rId21">
        <w:r w:rsidR="006740A0">
          <w:rPr>
            <w:color w:val="333333"/>
            <w:sz w:val="21"/>
            <w:szCs w:val="21"/>
            <w:highlight w:val="white"/>
          </w:rPr>
          <w:t>Certidão do Cadastro Nacional de Condenações Cíveis por Ato de Improbidade Administrativa</w:t>
        </w:r>
      </w:hyperlink>
      <w:r w:rsidR="006740A0">
        <w:rPr>
          <w:color w:val="333333"/>
          <w:sz w:val="21"/>
          <w:szCs w:val="21"/>
          <w:highlight w:val="white"/>
        </w:rPr>
        <w:t xml:space="preserve"> (disponível em </w:t>
      </w:r>
      <w:hyperlink r:id="rId22">
        <w:r w:rsidR="006740A0">
          <w:rPr>
            <w:color w:val="1155CC"/>
            <w:sz w:val="21"/>
            <w:szCs w:val="21"/>
            <w:highlight w:val="white"/>
            <w:u w:val="single"/>
          </w:rPr>
          <w:t>http://www.cnj.jus.br/improbidade_adm/consultar_requerido.php</w:t>
        </w:r>
      </w:hyperlink>
      <w:r w:rsidR="006740A0">
        <w:rPr>
          <w:color w:val="333333"/>
          <w:sz w:val="21"/>
          <w:szCs w:val="21"/>
          <w:highlight w:val="white"/>
        </w:rPr>
        <w:t>);</w:t>
      </w:r>
      <w:bookmarkStart w:name="_GoBack" w:id="0"/>
      <w:bookmarkEnd w:id="0"/>
    </w:p>
    <w:p w:rsidR="005B3E19" w:rsidRDefault="006740A0" w14:paraId="00000012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Certidão de quitação eleitoral (disponível em </w:t>
      </w:r>
      <w:hyperlink r:id="rId23">
        <w:r>
          <w:rPr>
            <w:color w:val="1155CC"/>
            <w:sz w:val="21"/>
            <w:szCs w:val="21"/>
            <w:highlight w:val="white"/>
            <w:u w:val="single"/>
          </w:rPr>
          <w:t>http://www.tse.jus.br/eleitor/certidoes/certidao-de-quitacao-eleitoral</w:t>
        </w:r>
      </w:hyperlink>
      <w:r>
        <w:rPr>
          <w:color w:val="333333"/>
          <w:sz w:val="21"/>
          <w:szCs w:val="21"/>
          <w:highlight w:val="white"/>
        </w:rPr>
        <w:t>);</w:t>
      </w:r>
    </w:p>
    <w:p w:rsidR="005B3E19" w:rsidRDefault="006740A0" w14:paraId="00000013" w14:textId="77777777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Certidão Negativa de crimes eleitorais (disponível em </w:t>
      </w:r>
      <w:hyperlink r:id="rId24">
        <w:r>
          <w:rPr>
            <w:color w:val="1155CC"/>
            <w:sz w:val="21"/>
            <w:szCs w:val="21"/>
            <w:highlight w:val="white"/>
            <w:u w:val="single"/>
          </w:rPr>
          <w:t>http://www.tse.jus.br/eleitor/servicos/certidoes/certidao-de-crimes-eleitorais</w:t>
        </w:r>
      </w:hyperlink>
      <w:r>
        <w:rPr>
          <w:color w:val="333333"/>
          <w:sz w:val="21"/>
          <w:szCs w:val="21"/>
          <w:highlight w:val="white"/>
        </w:rPr>
        <w:t>);</w:t>
      </w:r>
    </w:p>
    <w:p w:rsidR="005B3E19" w:rsidP="57964E59" w:rsidRDefault="006740A0" w14:paraId="5F847E60" w14:textId="0860E93B">
      <w:pPr>
        <w:numPr>
          <w:ilvl w:val="0"/>
          <w:numId w:val="1"/>
        </w:numPr>
        <w:shd w:val="clear" w:color="auto" w:fill="FFFFFF" w:themeFill="background1"/>
        <w:ind w:left="566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="006740A0">
        <w:rPr>
          <w:color w:val="333333"/>
          <w:sz w:val="21"/>
          <w:szCs w:val="21"/>
          <w:highlight w:val="white"/>
        </w:rPr>
        <w:t xml:space="preserve">Preenchimento e assinatura da “Declaração para designação como interventor” (disponível em </w:t>
      </w:r>
      <w:hyperlink r:id="R9e079b0208b148f9">
        <w:r w:rsidRPr="57964E59" w:rsidR="208EFAC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pt-BR"/>
          </w:rPr>
          <w:t>https://www.tjsc.jus.br/web/extrajudicial/manual-de-transmissao-de-acervo,</w:t>
        </w:r>
      </w:hyperlink>
      <w:r w:rsidRPr="57964E59" w:rsidR="208EFA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item “</w:t>
      </w:r>
      <w:r w:rsidRPr="57964E59" w:rsidR="208EFAC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Anexo X - Declaração para designação como interventor”</w:t>
      </w:r>
      <w:r w:rsidRPr="57964E59" w:rsidR="208EFA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);</w:t>
      </w:r>
    </w:p>
    <w:p w:rsidR="005B3E19" w:rsidP="57964E59" w:rsidRDefault="005B3E19" w14:paraId="00000016" w14:textId="47E58768">
      <w:pPr>
        <w:numPr>
          <w:ilvl w:val="0"/>
          <w:numId w:val="1"/>
        </w:numPr>
        <w:shd w:val="clear" w:color="auto" w:fill="FFFFFF" w:themeFill="background1"/>
        <w:spacing w:after="320"/>
        <w:ind w:left="566"/>
        <w:jc w:val="both"/>
        <w:rPr>
          <w:highlight w:val="white"/>
        </w:rPr>
      </w:pPr>
      <w:r w:rsidRPr="57964E59" w:rsidR="006740A0">
        <w:rPr>
          <w:color w:val="333333"/>
          <w:sz w:val="21"/>
          <w:szCs w:val="21"/>
          <w:highlight w:val="white"/>
        </w:rPr>
        <w:t xml:space="preserve">Declaração de bens ou a última declaração do imposto de renda com a informação de envio e recebimento pela Receita Federal, com todas as </w:t>
      </w:r>
      <w:r w:rsidRPr="57964E59" w:rsidR="007406CD">
        <w:rPr>
          <w:color w:val="333333"/>
          <w:sz w:val="21"/>
          <w:szCs w:val="21"/>
          <w:highlight w:val="white"/>
        </w:rPr>
        <w:t>páginas</w:t>
      </w:r>
      <w:r w:rsidRPr="57964E59" w:rsidR="006740A0">
        <w:rPr>
          <w:color w:val="333333"/>
          <w:sz w:val="21"/>
          <w:szCs w:val="21"/>
          <w:highlight w:val="white"/>
        </w:rPr>
        <w:t xml:space="preserve"> assinadas;</w:t>
      </w:r>
    </w:p>
    <w:sectPr w:rsidR="005B3E19">
      <w:footerReference w:type="default" r:id="rId26"/>
      <w:pgSz w:w="11909" w:h="16834" w:orient="portrait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BC" w:rsidP="004C125A" w:rsidRDefault="00634EBC" w14:paraId="69A6F95B" w14:textId="77777777">
      <w:pPr>
        <w:spacing w:line="240" w:lineRule="auto"/>
      </w:pPr>
      <w:r>
        <w:separator/>
      </w:r>
    </w:p>
  </w:endnote>
  <w:endnote w:type="continuationSeparator" w:id="0">
    <w:p w:rsidR="00634EBC" w:rsidP="004C125A" w:rsidRDefault="00634EBC" w14:paraId="66D0CBE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3638C" w:rsidR="004C125A" w:rsidP="004C125A" w:rsidRDefault="004C125A" w14:paraId="513CB5F9" w14:textId="26F23F53">
    <w:pPr>
      <w:pStyle w:val="Rodap"/>
      <w:rPr>
        <w:sz w:val="16"/>
        <w:szCs w:val="16"/>
      </w:rPr>
    </w:pPr>
    <w:r>
      <w:tab/>
    </w:r>
    <w:r>
      <w:tab/>
    </w:r>
    <w:r w:rsidRPr="0063638C">
      <w:rPr>
        <w:sz w:val="16"/>
        <w:szCs w:val="16"/>
      </w:rPr>
      <w:t xml:space="preserve">Versão </w:t>
    </w:r>
    <w:r w:rsidR="007E2BC2">
      <w:rPr>
        <w:sz w:val="16"/>
        <w:szCs w:val="16"/>
      </w:rPr>
      <w:t>5</w:t>
    </w:r>
    <w:r w:rsidRPr="0063638C">
      <w:rPr>
        <w:sz w:val="16"/>
        <w:szCs w:val="16"/>
      </w:rPr>
      <w:t xml:space="preserve"> </w:t>
    </w:r>
    <w:r w:rsidR="00BF43A3">
      <w:rPr>
        <w:sz w:val="16"/>
        <w:szCs w:val="16"/>
      </w:rPr>
      <w:t>–</w:t>
    </w:r>
    <w:r w:rsidRPr="0063638C">
      <w:rPr>
        <w:sz w:val="16"/>
        <w:szCs w:val="16"/>
      </w:rPr>
      <w:t xml:space="preserve"> 2</w:t>
    </w:r>
    <w:r w:rsidR="007E2BC2">
      <w:rPr>
        <w:sz w:val="16"/>
        <w:szCs w:val="16"/>
      </w:rPr>
      <w:t>0</w:t>
    </w:r>
    <w:r w:rsidR="00BF43A3">
      <w:rPr>
        <w:sz w:val="16"/>
        <w:szCs w:val="16"/>
      </w:rPr>
      <w:t>/0</w:t>
    </w:r>
    <w:r w:rsidR="007E2BC2">
      <w:rPr>
        <w:sz w:val="16"/>
        <w:szCs w:val="16"/>
      </w:rPr>
      <w:t>4</w:t>
    </w:r>
    <w:r w:rsidR="00BF43A3">
      <w:rPr>
        <w:sz w:val="16"/>
        <w:szCs w:val="16"/>
      </w:rPr>
      <w:t>/2023</w:t>
    </w:r>
  </w:p>
  <w:p w:rsidR="004C125A" w:rsidRDefault="004C125A" w14:paraId="514C293F" w14:textId="30B2AA51">
    <w:pPr>
      <w:pStyle w:val="Rodap"/>
    </w:pPr>
  </w:p>
  <w:p w:rsidR="004C125A" w:rsidRDefault="004C125A" w14:paraId="53C1C325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BC" w:rsidP="004C125A" w:rsidRDefault="00634EBC" w14:paraId="59CD2358" w14:textId="77777777">
      <w:pPr>
        <w:spacing w:line="240" w:lineRule="auto"/>
      </w:pPr>
      <w:r>
        <w:separator/>
      </w:r>
    </w:p>
  </w:footnote>
  <w:footnote w:type="continuationSeparator" w:id="0">
    <w:p w:rsidR="00634EBC" w:rsidP="004C125A" w:rsidRDefault="00634EBC" w14:paraId="676502C0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A74"/>
    <w:multiLevelType w:val="multilevel"/>
    <w:tmpl w:val="0736ECAE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E350B8"/>
    <w:multiLevelType w:val="multilevel"/>
    <w:tmpl w:val="B3D2F750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19"/>
    <w:rsid w:val="00004144"/>
    <w:rsid w:val="00496AE4"/>
    <w:rsid w:val="004C125A"/>
    <w:rsid w:val="005B3E19"/>
    <w:rsid w:val="00634EBC"/>
    <w:rsid w:val="006740A0"/>
    <w:rsid w:val="007406CD"/>
    <w:rsid w:val="007E2BC2"/>
    <w:rsid w:val="00BF43A3"/>
    <w:rsid w:val="00CC757C"/>
    <w:rsid w:val="00DC02A5"/>
    <w:rsid w:val="00DF2DEF"/>
    <w:rsid w:val="0460E85F"/>
    <w:rsid w:val="094D7785"/>
    <w:rsid w:val="208EFAC0"/>
    <w:rsid w:val="30010E01"/>
    <w:rsid w:val="47610DE5"/>
    <w:rsid w:val="4D3CB925"/>
    <w:rsid w:val="50F0298F"/>
    <w:rsid w:val="57964E59"/>
    <w:rsid w:val="600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2C94E-0F3B-4195-9D2F-4851407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DF2DE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125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C125A"/>
  </w:style>
  <w:style w:type="paragraph" w:styleId="Rodap">
    <w:name w:val="footer"/>
    <w:basedOn w:val="Normal"/>
    <w:link w:val="RodapChar"/>
    <w:uiPriority w:val="99"/>
    <w:unhideWhenUsed/>
    <w:rsid w:val="004C125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C125A"/>
  </w:style>
  <w:style w:type="character" w:styleId="normaltextrun" w:customStyle="1">
    <w:name w:val="normaltextrun"/>
    <w:basedOn w:val="Fontepargpadro"/>
    <w:rsid w:val="007E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ceita.fazenda.gov.br/Aplicacoes/SSL/ATCTA/CPF/ConsultaSituacao/ConsultaPublica.asp" TargetMode="External" Id="rId8" /><Relationship Type="http://schemas.openxmlformats.org/officeDocument/2006/relationships/hyperlink" Target="https://certeproc1g.tjsc.jus.br/" TargetMode="External" Id="rId13" /><Relationship Type="http://schemas.openxmlformats.org/officeDocument/2006/relationships/hyperlink" Target="https://contas.tcu.gov.br/certidao/Web/Certidao/home.faces" TargetMode="External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hyperlink" Target="http://www.cnj.jus.br/improbidade_adm/consultar_requerido.php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www.tjsc.jus.br/antecedentes-criminais" TargetMode="External" Id="rId12" /><Relationship Type="http://schemas.openxmlformats.org/officeDocument/2006/relationships/hyperlink" Target="https://certeproc1g.tjsc.jus.br/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www.tjsc.jus.br/antecedentes-criminais" TargetMode="External" Id="rId16" /><Relationship Type="http://schemas.openxmlformats.org/officeDocument/2006/relationships/hyperlink" Target="http://servicos.tce.sc.gov.br/certidaoseg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2.trf4.jus.br/trf4/processos/certidao/index.php" TargetMode="External" Id="rId11" /><Relationship Type="http://schemas.openxmlformats.org/officeDocument/2006/relationships/hyperlink" Target="http://www.tse.jus.br/eleitor/servicos/certidoes/certidao-de-crimes-eleitorais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://www.stm.jus.br/servicos-stm/certidao-negativa/emitir-certidao-negativa" TargetMode="External" Id="rId15" /><Relationship Type="http://schemas.openxmlformats.org/officeDocument/2006/relationships/hyperlink" Target="http://www.tse.jus.br/eleitor/certidoes/certidao-de-quitacao-eleitoral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://www2.trf4.jus.br/trf4/processos/certidao/index.php" TargetMode="External" Id="rId10" /><Relationship Type="http://schemas.openxmlformats.org/officeDocument/2006/relationships/hyperlink" Target="https://contas.tcu.gov.br/ords/f?p=704144:3:103682359899185::NO:3,4,6::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consultacadastral.inss.gov.br/Esocial/pages/index.xhtml" TargetMode="External" Id="rId9" /><Relationship Type="http://schemas.openxmlformats.org/officeDocument/2006/relationships/hyperlink" Target="http://www.stm.jus.br/servicos-stm/certidao-negativa/emitir-certidao-negativa" TargetMode="External" Id="rId14" /><Relationship Type="http://schemas.openxmlformats.org/officeDocument/2006/relationships/hyperlink" Target="http://www.cnj.jus.br/improbidade_adm/consultar_requerido.php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www.tjsc.jus.br/web/extrajudicial/manual-de-transmissao-de-acervo," TargetMode="External" Id="R9e079b0208b148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B855-E4A8-422F-919C-C2B1CCB7C0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Alberto Joao da Cunha Junior</dc:creator>
  <lastModifiedBy>Luciano Dias</lastModifiedBy>
  <revision>3</revision>
  <lastPrinted>2022-02-22T16:53:00.0000000Z</lastPrinted>
  <dcterms:created xsi:type="dcterms:W3CDTF">2023-04-20T14:01:00.0000000Z</dcterms:created>
  <dcterms:modified xsi:type="dcterms:W3CDTF">2023-04-20T18:29:27.5415014Z</dcterms:modified>
</coreProperties>
</file>